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D3" w:rsidRDefault="00D021D3" w:rsidP="00D021D3">
      <w:pPr>
        <w:pStyle w:val="1"/>
      </w:pPr>
      <w:hyperlink r:id="rId5" w:history="1">
        <w:r>
          <w:rPr>
            <w:rStyle w:val="a4"/>
            <w:rFonts w:cs="Times New Roman CYR"/>
            <w:b/>
            <w:bCs w:val="0"/>
          </w:rPr>
          <w:t>Постановление Правительства Иркутской области от 30 декабря 2021 г. N 1093-пп "О Территориальной программе государственных гарантий бесплатного оказания гражданам медицинской помощи в Иркутской области на 2022 год и на плановый период 2023 и 2024 годов" (с изменениями и дополнениями)</w:t>
        </w:r>
      </w:hyperlink>
    </w:p>
    <w:p w:rsidR="00D021D3" w:rsidRDefault="00D021D3" w:rsidP="00D021D3">
      <w:pPr>
        <w:pStyle w:val="ab"/>
      </w:pPr>
      <w:r>
        <w:t>С изменениями и дополнениями от:</w:t>
      </w:r>
    </w:p>
    <w:p w:rsidR="00D021D3" w:rsidRDefault="00D021D3" w:rsidP="00D021D3">
      <w:pPr>
        <w:pStyle w:val="a9"/>
        <w:rPr>
          <w:shd w:val="clear" w:color="auto" w:fill="EAEFED"/>
        </w:rPr>
      </w:pPr>
      <w:r>
        <w:t xml:space="preserve"> </w:t>
      </w:r>
      <w:r>
        <w:rPr>
          <w:shd w:val="clear" w:color="auto" w:fill="EAEFED"/>
        </w:rPr>
        <w:t>9, 28 марта 2022 г.</w:t>
      </w:r>
    </w:p>
    <w:p w:rsidR="00D021D3" w:rsidRDefault="00D021D3" w:rsidP="00D021D3">
      <w:pPr>
        <w:pStyle w:val="a6"/>
        <w:rPr>
          <w:color w:val="000000"/>
          <w:sz w:val="16"/>
          <w:szCs w:val="16"/>
          <w:shd w:val="clear" w:color="auto" w:fill="F0F0F0"/>
        </w:rPr>
      </w:pPr>
      <w:r>
        <w:rPr>
          <w:color w:val="000000"/>
          <w:sz w:val="16"/>
          <w:szCs w:val="16"/>
          <w:shd w:val="clear" w:color="auto" w:fill="F0F0F0"/>
        </w:rPr>
        <w:t>ГАРАНТ:</w:t>
      </w:r>
    </w:p>
    <w:p w:rsidR="00D021D3" w:rsidRDefault="00D021D3" w:rsidP="00D021D3">
      <w:pPr>
        <w:pStyle w:val="a6"/>
        <w:rPr>
          <w:shd w:val="clear" w:color="auto" w:fill="F0F0F0"/>
        </w:rPr>
      </w:pPr>
      <w:r>
        <w:t xml:space="preserve"> </w:t>
      </w:r>
      <w:r>
        <w:rPr>
          <w:shd w:val="clear" w:color="auto" w:fill="F0F0F0"/>
        </w:rPr>
        <w:t>Информация о внесении изменений в настоящий документ содержится в документе:</w:t>
      </w:r>
    </w:p>
    <w:p w:rsidR="00D021D3" w:rsidRDefault="00D021D3" w:rsidP="00D021D3">
      <w:pPr>
        <w:pStyle w:val="a6"/>
        <w:rPr>
          <w:shd w:val="clear" w:color="auto" w:fill="F0F0F0"/>
        </w:rPr>
      </w:pPr>
      <w:r>
        <w:t xml:space="preserve"> </w:t>
      </w:r>
      <w:r>
        <w:rPr>
          <w:shd w:val="clear" w:color="auto" w:fill="F0F0F0"/>
        </w:rPr>
        <w:t xml:space="preserve">- </w:t>
      </w:r>
      <w:hyperlink r:id="rId6"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8 июня 2022 г. N 448-пп</w:t>
      </w:r>
    </w:p>
    <w:p w:rsidR="00D021D3" w:rsidRDefault="00D021D3" w:rsidP="00D021D3">
      <w:pPr>
        <w:pStyle w:val="a6"/>
        <w:rPr>
          <w:shd w:val="clear" w:color="auto" w:fill="F0F0F0"/>
        </w:rPr>
      </w:pPr>
      <w:r>
        <w:t xml:space="preserve"> </w:t>
      </w:r>
      <w:r>
        <w:rPr>
          <w:shd w:val="clear" w:color="auto" w:fill="F0F0F0"/>
        </w:rPr>
        <w:t xml:space="preserve">- </w:t>
      </w:r>
      <w:hyperlink r:id="rId7"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29 апреля 2022 г. N 336-пп</w:t>
      </w:r>
    </w:p>
    <w:p w:rsidR="00D021D3" w:rsidRDefault="00D021D3" w:rsidP="00D021D3">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w:t>
      </w:r>
      <w:hyperlink r:id="rId8"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w:t>
      </w:r>
      <w:hyperlink r:id="rId9" w:history="1">
        <w:r>
          <w:rPr>
            <w:rStyle w:val="a4"/>
            <w:rFonts w:cs="Times New Roman CYR"/>
          </w:rPr>
          <w:t>Федеральным законом</w:t>
        </w:r>
      </w:hyperlink>
      <w:r>
        <w:t xml:space="preserve"> от 29 ноября 2010 года N 326-ФЗ "Об обязательном медицинском страховании в Российской Федерации", руководствуясь </w:t>
      </w:r>
      <w:hyperlink r:id="rId10" w:history="1">
        <w:r>
          <w:rPr>
            <w:rStyle w:val="a4"/>
            <w:rFonts w:cs="Times New Roman CYR"/>
          </w:rPr>
          <w:t>частью 4 статьи 66</w:t>
        </w:r>
      </w:hyperlink>
      <w:r>
        <w:t xml:space="preserve">, </w:t>
      </w:r>
      <w:hyperlink r:id="rId11" w:history="1">
        <w:r>
          <w:rPr>
            <w:rStyle w:val="a4"/>
            <w:rFonts w:cs="Times New Roman CYR"/>
          </w:rPr>
          <w:t>статьей 67</w:t>
        </w:r>
      </w:hyperlink>
      <w:r>
        <w:t xml:space="preserve"> Устава Иркутской области, Правительство Иркутской области постановляет:</w:t>
      </w:r>
    </w:p>
    <w:p w:rsidR="00D021D3" w:rsidRDefault="00D021D3" w:rsidP="00D021D3">
      <w:bookmarkStart w:id="0" w:name="sub_1"/>
      <w:r>
        <w:t xml:space="preserve">1. Утвердить </w:t>
      </w:r>
      <w:hyperlink w:anchor="sub_9991" w:history="1">
        <w:r>
          <w:rPr>
            <w:rStyle w:val="a4"/>
            <w:rFonts w:cs="Times New Roman CYR"/>
          </w:rPr>
          <w:t>Территориальную программу</w:t>
        </w:r>
      </w:hyperlink>
      <w:r>
        <w:t xml:space="preserve"> государственных гарантий бесплатного оказания гражданам медицинской помощи в Иркутской области на 2022 год и на плановый период 2023 и 2024 годов (прилагается).</w:t>
      </w:r>
    </w:p>
    <w:p w:rsidR="00D021D3" w:rsidRDefault="00D021D3" w:rsidP="00D021D3">
      <w:bookmarkStart w:id="1" w:name="sub_2"/>
      <w:bookmarkEnd w:id="0"/>
      <w:r>
        <w:t xml:space="preserve">2. Настоящее постановление подлежит </w:t>
      </w:r>
      <w:hyperlink r:id="rId12" w:history="1">
        <w:r>
          <w:rPr>
            <w:rStyle w:val="a4"/>
            <w:rFonts w:cs="Times New Roman CYR"/>
          </w:rPr>
          <w:t>официальному опубликованию</w:t>
        </w:r>
      </w:hyperlink>
      <w:r>
        <w:t xml:space="preserve"> в общественно-политической газете "Областная", в сетевом издании "Официальный интернет-портал правовой информации Иркутской области" (</w:t>
      </w:r>
      <w:hyperlink r:id="rId13" w:history="1">
        <w:r>
          <w:rPr>
            <w:rStyle w:val="a4"/>
            <w:rFonts w:cs="Times New Roman CYR"/>
          </w:rPr>
          <w:t>ogirk.ru</w:t>
        </w:r>
      </w:hyperlink>
      <w:r>
        <w:t>), а также на "Официальном интернет-портале правовой информации" (</w:t>
      </w:r>
      <w:hyperlink r:id="rId14" w:history="1">
        <w:r>
          <w:rPr>
            <w:rStyle w:val="a4"/>
            <w:rFonts w:cs="Times New Roman CYR"/>
          </w:rPr>
          <w:t>www.pravo.gov.ru</w:t>
        </w:r>
      </w:hyperlink>
      <w:r>
        <w:t>).</w:t>
      </w:r>
    </w:p>
    <w:p w:rsidR="00D021D3" w:rsidRDefault="00D021D3" w:rsidP="00D021D3">
      <w:bookmarkStart w:id="2" w:name="sub_3"/>
      <w:bookmarkEnd w:id="1"/>
      <w:r>
        <w:t xml:space="preserve">3. Настоящее постановление вступает в силу через десять календарных дней после дня его </w:t>
      </w:r>
      <w:hyperlink r:id="rId15" w:history="1">
        <w:r>
          <w:rPr>
            <w:rStyle w:val="a4"/>
            <w:rFonts w:cs="Times New Roman CYR"/>
          </w:rPr>
          <w:t>официального опубликования</w:t>
        </w:r>
      </w:hyperlink>
      <w:r>
        <w:t xml:space="preserve"> и распространяется на правоотношения, возникшие с 1 января 2022 года.</w:t>
      </w:r>
    </w:p>
    <w:bookmarkEnd w:id="2"/>
    <w:p w:rsidR="00D021D3" w:rsidRDefault="00D021D3" w:rsidP="00D021D3"/>
    <w:tbl>
      <w:tblPr>
        <w:tblW w:w="5000" w:type="pct"/>
        <w:tblInd w:w="108" w:type="dxa"/>
        <w:tblLook w:val="0000"/>
      </w:tblPr>
      <w:tblGrid>
        <w:gridCol w:w="7010"/>
        <w:gridCol w:w="3506"/>
      </w:tblGrid>
      <w:tr w:rsidR="00D021D3" w:rsidTr="00E13D75">
        <w:tblPrEx>
          <w:tblCellMar>
            <w:top w:w="0" w:type="dxa"/>
            <w:bottom w:w="0" w:type="dxa"/>
          </w:tblCellMar>
        </w:tblPrEx>
        <w:tc>
          <w:tcPr>
            <w:tcW w:w="3302" w:type="pct"/>
            <w:tcBorders>
              <w:top w:val="nil"/>
              <w:left w:val="nil"/>
              <w:bottom w:val="nil"/>
              <w:right w:val="nil"/>
            </w:tcBorders>
          </w:tcPr>
          <w:p w:rsidR="00D021D3" w:rsidRDefault="00D021D3" w:rsidP="00E13D75">
            <w:pPr>
              <w:pStyle w:val="ac"/>
            </w:pPr>
            <w:r>
              <w:t xml:space="preserve">Первый заместитель Губернатора Иркутской области - </w:t>
            </w:r>
            <w:r>
              <w:br/>
              <w:t>Председатель Правительства Иркутской области</w:t>
            </w:r>
          </w:p>
        </w:tc>
        <w:tc>
          <w:tcPr>
            <w:tcW w:w="1651" w:type="pct"/>
            <w:tcBorders>
              <w:top w:val="nil"/>
              <w:left w:val="nil"/>
              <w:bottom w:val="nil"/>
              <w:right w:val="nil"/>
            </w:tcBorders>
          </w:tcPr>
          <w:p w:rsidR="00D021D3" w:rsidRDefault="00D021D3" w:rsidP="00E13D75">
            <w:pPr>
              <w:pStyle w:val="aa"/>
              <w:jc w:val="right"/>
            </w:pPr>
            <w:r>
              <w:t>К.Б.Зайцев</w:t>
            </w:r>
          </w:p>
        </w:tc>
      </w:tr>
    </w:tbl>
    <w:p w:rsidR="00D021D3" w:rsidRDefault="00D021D3" w:rsidP="00D021D3"/>
    <w:p w:rsidR="00D021D3" w:rsidRDefault="00D021D3" w:rsidP="00D021D3">
      <w:pPr>
        <w:jc w:val="right"/>
        <w:rPr>
          <w:rStyle w:val="a3"/>
          <w:rFonts w:ascii="Arial" w:hAnsi="Arial" w:cs="Arial"/>
          <w:bCs/>
        </w:rPr>
      </w:pPr>
      <w:bookmarkStart w:id="3" w:name="sub_9991"/>
      <w:r>
        <w:rPr>
          <w:rStyle w:val="a3"/>
          <w:rFonts w:ascii="Arial" w:hAnsi="Arial" w:cs="Arial"/>
          <w:bCs/>
        </w:rPr>
        <w:t>Утверждена</w:t>
      </w:r>
    </w:p>
    <w:bookmarkEnd w:id="3"/>
    <w:p w:rsidR="00D021D3" w:rsidRDefault="00D021D3" w:rsidP="00D021D3">
      <w:pPr>
        <w:jc w:val="right"/>
        <w:rPr>
          <w:rStyle w:val="a3"/>
          <w:rFonts w:ascii="Arial" w:hAnsi="Arial" w:cs="Arial"/>
          <w:bCs/>
        </w:rPr>
      </w:pPr>
      <w:r>
        <w:rPr>
          <w:rStyle w:val="a3"/>
          <w:rFonts w:ascii="Arial" w:hAnsi="Arial" w:cs="Arial"/>
          <w:bCs/>
        </w:rPr>
        <w:fldChar w:fldCharType="begin"/>
      </w:r>
      <w:r>
        <w:rPr>
          <w:rStyle w:val="a3"/>
          <w:rFonts w:ascii="Arial" w:hAnsi="Arial" w:cs="Arial"/>
          <w:bCs/>
        </w:rPr>
        <w:instrText>HYPERLINK \l "sub_0"</w:instrText>
      </w:r>
      <w:r>
        <w:rPr>
          <w:rStyle w:val="a3"/>
          <w:rFonts w:ascii="Arial" w:hAnsi="Arial" w:cs="Arial"/>
          <w:bCs/>
        </w:rPr>
      </w:r>
      <w:r>
        <w:rPr>
          <w:rStyle w:val="a3"/>
          <w:rFonts w:ascii="Arial" w:hAnsi="Arial" w:cs="Arial"/>
          <w:bCs/>
        </w:rPr>
        <w:fldChar w:fldCharType="separate"/>
      </w:r>
      <w:r>
        <w:rPr>
          <w:rStyle w:val="a4"/>
          <w:rFonts w:ascii="Arial" w:hAnsi="Arial" w:cs="Arial"/>
        </w:rPr>
        <w:t>постановлением</w:t>
      </w:r>
      <w:r>
        <w:rPr>
          <w:rStyle w:val="a3"/>
          <w:rFonts w:ascii="Arial" w:hAnsi="Arial" w:cs="Arial"/>
          <w:bCs/>
        </w:rPr>
        <w:fldChar w:fldCharType="end"/>
      </w:r>
      <w:r>
        <w:rPr>
          <w:rStyle w:val="a3"/>
          <w:rFonts w:ascii="Arial" w:hAnsi="Arial" w:cs="Arial"/>
          <w:bCs/>
        </w:rPr>
        <w:t xml:space="preserve"> Правительства Иркутской области</w:t>
      </w:r>
    </w:p>
    <w:p w:rsidR="00D021D3" w:rsidRDefault="00D021D3" w:rsidP="00D021D3">
      <w:pPr>
        <w:jc w:val="right"/>
        <w:rPr>
          <w:rStyle w:val="a3"/>
          <w:rFonts w:ascii="Arial" w:hAnsi="Arial" w:cs="Arial"/>
          <w:bCs/>
        </w:rPr>
      </w:pPr>
      <w:r>
        <w:rPr>
          <w:rStyle w:val="a3"/>
          <w:rFonts w:ascii="Arial" w:hAnsi="Arial" w:cs="Arial"/>
          <w:bCs/>
        </w:rPr>
        <w:t>от 30 декабря 2021 года N 1093-пп</w:t>
      </w:r>
    </w:p>
    <w:p w:rsidR="00D021D3" w:rsidRDefault="00D021D3" w:rsidP="00D021D3"/>
    <w:p w:rsidR="00D021D3" w:rsidRDefault="00D021D3" w:rsidP="00D021D3">
      <w:pPr>
        <w:pStyle w:val="1"/>
      </w:pPr>
      <w:r>
        <w:t xml:space="preserve">Территориальная программа </w:t>
      </w:r>
      <w:r>
        <w:br/>
        <w:t>государственных гарантий бесплатного оказания гражданам медицинской помощи в Иркутской области на 2022 год и на плановый период 2023 и 2024 годов</w:t>
      </w:r>
    </w:p>
    <w:p w:rsidR="00D021D3" w:rsidRDefault="00D021D3" w:rsidP="00D021D3"/>
    <w:p w:rsidR="00D021D3" w:rsidRDefault="00D021D3" w:rsidP="00D021D3">
      <w:pPr>
        <w:pStyle w:val="1"/>
      </w:pPr>
      <w:bookmarkStart w:id="4" w:name="sub_1000"/>
      <w:r>
        <w:t>Раздел I. Общие положения</w:t>
      </w:r>
    </w:p>
    <w:bookmarkEnd w:id="4"/>
    <w:p w:rsidR="00D021D3" w:rsidRDefault="00D021D3" w:rsidP="00D021D3"/>
    <w:p w:rsidR="00D021D3" w:rsidRDefault="00D021D3" w:rsidP="00D021D3">
      <w:r>
        <w:t xml:space="preserve">В соответствии с </w:t>
      </w:r>
      <w:hyperlink r:id="rId16"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021D3" w:rsidRDefault="00D021D3" w:rsidP="00D021D3">
      <w:bookmarkStart w:id="5" w:name="sub_1002"/>
      <w:r>
        <w:t xml:space="preserve">Территориальная программа государственных гарантий бесплатного оказания гражданам медицинской помощи в Иркутской области на 2022 год и на плановый период 2023 и 2024 годов (далее - Программа) разработана в соответствии с </w:t>
      </w:r>
      <w:hyperlink r:id="rId17"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w:t>
      </w:r>
      <w:hyperlink r:id="rId18" w:history="1">
        <w:r>
          <w:rPr>
            <w:rStyle w:val="a4"/>
            <w:rFonts w:cs="Times New Roman CYR"/>
          </w:rPr>
          <w:t>Федеральным законом</w:t>
        </w:r>
      </w:hyperlink>
      <w:r>
        <w:t xml:space="preserve"> от 29 ноября 2010 года N 326-ФЗ "Об обязательном медицинском страховании в Российской Федерации",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федеральная программа), </w:t>
      </w:r>
      <w:hyperlink r:id="rId19" w:history="1">
        <w:r>
          <w:rPr>
            <w:rStyle w:val="a4"/>
            <w:rFonts w:cs="Times New Roman CYR"/>
          </w:rPr>
          <w:t>распоряжением</w:t>
        </w:r>
      </w:hyperlink>
      <w:r>
        <w:t xml:space="preserve"> Правительства Российской Федерации от 12 октября 2019 года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w:t>
      </w:r>
      <w:hyperlink r:id="rId20" w:history="1">
        <w:r>
          <w:rPr>
            <w:rStyle w:val="a4"/>
            <w:rFonts w:cs="Times New Roman CYR"/>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21" w:history="1">
        <w:r>
          <w:rPr>
            <w:rStyle w:val="a4"/>
            <w:rFonts w:cs="Times New Roman CYR"/>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22" w:history="1">
        <w:r>
          <w:rPr>
            <w:rStyle w:val="a4"/>
            <w:rFonts w:cs="Times New Roman CYR"/>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23" w:history="1">
        <w:r>
          <w:rPr>
            <w:rStyle w:val="a4"/>
            <w:rFonts w:cs="Times New Roman CYR"/>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24" w:history="1">
        <w:r>
          <w:rPr>
            <w:rStyle w:val="a4"/>
            <w:rFonts w:cs="Times New Roman CYR"/>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 </w:t>
      </w:r>
      <w:hyperlink r:id="rId25" w:history="1">
        <w:r>
          <w:rPr>
            <w:rStyle w:val="a4"/>
            <w:rFonts w:cs="Times New Roman CYR"/>
          </w:rPr>
          <w:t>Законом</w:t>
        </w:r>
      </w:hyperlink>
      <w:r>
        <w:t xml:space="preserve"> Иркутской области от 13 июля 2018 года N 72-ОЗ "О ветеранах труда Иркутской области".</w:t>
      </w:r>
    </w:p>
    <w:bookmarkEnd w:id="5"/>
    <w:p w:rsidR="00D021D3" w:rsidRDefault="00D021D3" w:rsidP="00D021D3">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предоставление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D021D3" w:rsidRDefault="00D021D3" w:rsidP="00D021D3">
      <w:r>
        <w:t>Правительство Иркутской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Иркутской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021D3" w:rsidRDefault="00D021D3" w:rsidP="00D021D3">
      <w: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w:t>
      </w:r>
      <w:r>
        <w:lastRenderedPageBreak/>
        <w:t>работников в организациях, у индивидуальных предпринимателей и физических лиц (среднемесячному доходу от трудовой деятельности) в Иркутской области.</w:t>
      </w:r>
    </w:p>
    <w:p w:rsidR="00D021D3" w:rsidRDefault="00D021D3" w:rsidP="00D021D3">
      <w:r>
        <w:t>Программа формируется с учетом порядков оказания медицинской помощи, на основании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в Иркутской области, основанных на данных медицинской статистики, климатических, географических особенностей региона и транспортной доступности медицинских организаций.</w:t>
      </w:r>
    </w:p>
    <w:p w:rsidR="00D021D3" w:rsidRDefault="00D021D3" w:rsidP="00D021D3">
      <w:r>
        <w:t xml:space="preserve">Перечень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2022 году, и Перечень медицинских организаций, проводящих профилактические медицинские осмотры и диспансеризацию, представлены в </w:t>
      </w:r>
      <w:hyperlink w:anchor="sub_999101" w:history="1">
        <w:r>
          <w:rPr>
            <w:rStyle w:val="a4"/>
            <w:rFonts w:cs="Times New Roman CYR"/>
          </w:rPr>
          <w:t>приложении 1</w:t>
        </w:r>
      </w:hyperlink>
      <w:r>
        <w:t xml:space="preserve"> к Программе.</w:t>
      </w:r>
    </w:p>
    <w:p w:rsidR="00D021D3" w:rsidRDefault="00D021D3" w:rsidP="00D021D3"/>
    <w:p w:rsidR="00D021D3" w:rsidRDefault="00D021D3" w:rsidP="00D021D3">
      <w:pPr>
        <w:pStyle w:val="1"/>
      </w:pPr>
      <w:bookmarkStart w:id="6" w:name="sub_2000"/>
      <w:r>
        <w:t>Раздел II. Перечень видов, форм и условий предоставления медицинской помощи, оказание которой осуществляется бесплатно</w:t>
      </w:r>
    </w:p>
    <w:bookmarkEnd w:id="6"/>
    <w:p w:rsidR="00D021D3" w:rsidRDefault="00D021D3" w:rsidP="00D021D3"/>
    <w:p w:rsidR="00D021D3" w:rsidRDefault="00D021D3" w:rsidP="00D021D3">
      <w:r>
        <w:t>В рамках Программы (за исключением медицинской помощи, оказываемой в рамках клинической апробации) бесплатно предоставляются:</w:t>
      </w:r>
    </w:p>
    <w:p w:rsidR="00D021D3" w:rsidRDefault="00D021D3" w:rsidP="00D021D3">
      <w:r>
        <w:t>первичная медико-санитарная помощь, в том числе первичная доврачебная, первичная врачебная и первичная специализированная;</w:t>
      </w:r>
    </w:p>
    <w:p w:rsidR="00D021D3" w:rsidRDefault="00D021D3" w:rsidP="00D021D3">
      <w:r>
        <w:t>специализированная, в том числе высокотехнологичная, медицинская помощь;</w:t>
      </w:r>
    </w:p>
    <w:p w:rsidR="00D021D3" w:rsidRDefault="00D021D3" w:rsidP="00D021D3">
      <w:r>
        <w:t>скорая, в том числе скорая специализированная, медицинская помощь;</w:t>
      </w:r>
    </w:p>
    <w:p w:rsidR="00D021D3" w:rsidRDefault="00D021D3" w:rsidP="00D021D3">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021D3" w:rsidRDefault="00D021D3" w:rsidP="00D021D3">
      <w:r>
        <w:t xml:space="preserve">Понятие "медицинская организация" используется в Программе в значении, определенном в </w:t>
      </w:r>
      <w:hyperlink r:id="rId26" w:history="1">
        <w:r>
          <w:rPr>
            <w:rStyle w:val="a4"/>
            <w:rFonts w:cs="Times New Roman CYR"/>
          </w:rPr>
          <w:t>Федеральном законе</w:t>
        </w:r>
      </w:hyperlink>
      <w:r>
        <w:t xml:space="preserve"> от 21 ноября 2011 года N 323-ФЗ "Об основах охраны здоровья граждан в Российской Федерации" и </w:t>
      </w:r>
      <w:hyperlink r:id="rId27" w:history="1">
        <w:r>
          <w:rPr>
            <w:rStyle w:val="a4"/>
            <w:rFonts w:cs="Times New Roman CYR"/>
          </w:rPr>
          <w:t>Федеральном законе</w:t>
        </w:r>
      </w:hyperlink>
      <w:r>
        <w:t xml:space="preserve"> от 29 ноября 2010 года N 326-ФЗ "Об обязательном медицинском страховании в Российской Федерации".</w:t>
      </w:r>
    </w:p>
    <w:p w:rsidR="00D021D3" w:rsidRDefault="00D021D3" w:rsidP="00D021D3">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021D3" w:rsidRDefault="00D021D3" w:rsidP="00D021D3">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021D3" w:rsidRDefault="00D021D3" w:rsidP="00D021D3">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021D3" w:rsidRDefault="00D021D3" w:rsidP="00D021D3">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021D3" w:rsidRDefault="00D021D3" w:rsidP="00D021D3">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021D3" w:rsidRDefault="00D021D3" w:rsidP="00D021D3">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Иркутской области,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D021D3" w:rsidRDefault="00D021D3" w:rsidP="00D021D3">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021D3" w:rsidRDefault="00D021D3" w:rsidP="00D021D3">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021D3" w:rsidRDefault="00D021D3" w:rsidP="00D021D3">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021D3" w:rsidRDefault="00D021D3" w:rsidP="00D021D3">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sub_999102" w:history="1">
        <w:r>
          <w:rPr>
            <w:rStyle w:val="a4"/>
            <w:rFonts w:cs="Times New Roman CYR"/>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соответственно - медицинская помощь, перечень видов высокотехнологичной медицинской помощи).</w:t>
      </w:r>
    </w:p>
    <w:p w:rsidR="00D021D3" w:rsidRDefault="00D021D3" w:rsidP="00D021D3">
      <w:r>
        <w:t>Перечень видов высокотехнологичной медицинской помощи устанавливается приложением к федеральной программе.</w:t>
      </w:r>
    </w:p>
    <w:p w:rsidR="00D021D3" w:rsidRDefault="00D021D3" w:rsidP="00D021D3">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D021D3" w:rsidRDefault="00D021D3" w:rsidP="00D021D3">
      <w:r>
        <w:lastRenderedPageBreak/>
        <w:t>ведение регистра пациентов, нуждающихся в лечении методом трансплантации (пересадки) либо получивших такое лечение;</w:t>
      </w:r>
    </w:p>
    <w:p w:rsidR="00D021D3" w:rsidRDefault="00D021D3" w:rsidP="00D021D3">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D021D3" w:rsidRDefault="00D021D3" w:rsidP="00D021D3">
      <w:r>
        <w:t>обеспечение медицинскими изделиями медицинских организаций, подведомственных министерству здравоохранения Иркутской области, включенных в перечень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N 515н, Российской академии наук N 1 от 25 мая 2021 года.</w:t>
      </w:r>
    </w:p>
    <w:p w:rsidR="00D021D3" w:rsidRDefault="00D021D3" w:rsidP="00D021D3">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021D3" w:rsidRDefault="00D021D3" w:rsidP="00D021D3">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D021D3" w:rsidRDefault="00D021D3" w:rsidP="00D021D3">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021D3" w:rsidRDefault="00D021D3" w:rsidP="00D021D3">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21D3" w:rsidRDefault="00D021D3" w:rsidP="00D021D3">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D021D3" w:rsidRDefault="00D021D3" w:rsidP="00D021D3">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021D3" w:rsidRDefault="00D021D3" w:rsidP="00D021D3">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8" w:history="1">
        <w:r>
          <w:rPr>
            <w:rStyle w:val="a4"/>
            <w:rFonts w:cs="Times New Roman CYR"/>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021D3" w:rsidRDefault="00D021D3" w:rsidP="00D021D3">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021D3" w:rsidRDefault="00D021D3" w:rsidP="00D021D3">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021D3" w:rsidRDefault="00D021D3" w:rsidP="00D021D3">
      <w:r>
        <w:t>За счет средств областного бюджета Иркутской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021D3" w:rsidRDefault="00D021D3" w:rsidP="00D021D3">
      <w:hyperlink r:id="rId29" w:history="1">
        <w:r>
          <w:rPr>
            <w:rStyle w:val="a4"/>
            <w:rFonts w:cs="Times New Roman CYR"/>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w:t>
      </w:r>
      <w:hyperlink r:id="rId30" w:history="1">
        <w:r>
          <w:rPr>
            <w:rStyle w:val="a4"/>
            <w:rFonts w:cs="Times New Roman CYR"/>
          </w:rPr>
          <w:t>приказом</w:t>
        </w:r>
      </w:hyperlink>
      <w:r>
        <w:t xml:space="preserve"> Министерства здравоохранения Российской Федерации от 10 июля 2019 года N 505н.</w:t>
      </w:r>
    </w:p>
    <w:p w:rsidR="00D021D3" w:rsidRDefault="00D021D3" w:rsidP="00D021D3">
      <w: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31" w:history="1">
        <w:r>
          <w:rPr>
            <w:rStyle w:val="a4"/>
            <w:rFonts w:cs="Times New Roman CYR"/>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с 1 марта 2022 года в соответствии с </w:t>
      </w:r>
      <w:hyperlink r:id="rId32" w:history="1">
        <w:r>
          <w:rPr>
            <w:rStyle w:val="a4"/>
            <w:rFonts w:cs="Times New Roman CYR"/>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D021D3" w:rsidRDefault="00D021D3" w:rsidP="00D021D3">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государственной власти Иркутской области в сфере </w:t>
      </w:r>
      <w:r>
        <w:lastRenderedPageBreak/>
        <w:t>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021D3" w:rsidRDefault="00D021D3" w:rsidP="00D021D3">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021D3" w:rsidRDefault="00D021D3" w:rsidP="00D021D3">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021D3" w:rsidRDefault="00D021D3" w:rsidP="00D021D3">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021D3" w:rsidRDefault="00D021D3" w:rsidP="00D021D3">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021D3" w:rsidRDefault="00D021D3" w:rsidP="00D021D3">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021D3" w:rsidRDefault="00D021D3" w:rsidP="00D021D3">
      <w:r>
        <w:t>Медицинская помощь оказывается в следующих формах:</w:t>
      </w:r>
    </w:p>
    <w:p w:rsidR="00D021D3" w:rsidRDefault="00D021D3" w:rsidP="00D021D3">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021D3" w:rsidRDefault="00D021D3" w:rsidP="00D021D3">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021D3" w:rsidRDefault="00D021D3" w:rsidP="00D021D3">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w:t>
      </w:r>
      <w:r>
        <w:lastRenderedPageBreak/>
        <w:t>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021D3" w:rsidRDefault="00D021D3" w:rsidP="00D021D3">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D021D3" w:rsidRDefault="00D021D3" w:rsidP="00D021D3">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D021D3" w:rsidRDefault="00D021D3" w:rsidP="00D021D3">
      <w:r>
        <w:t>первичную медико-санитарную помощь;</w:t>
      </w:r>
    </w:p>
    <w:p w:rsidR="00D021D3" w:rsidRDefault="00D021D3" w:rsidP="00D021D3">
      <w:r>
        <w:t>и (или) специализированную (за исключением высокотехнологичной) медицинскую помощь по четырем профилям, включая терапевтический, хирургический и педиатрический профиль;</w:t>
      </w:r>
    </w:p>
    <w:p w:rsidR="00D021D3" w:rsidRDefault="00D021D3" w:rsidP="00D021D3">
      <w:r>
        <w:t>и (или) скорую, в том числе скорую специализированную, медицинскую помощь;</w:t>
      </w:r>
    </w:p>
    <w:p w:rsidR="00D021D3" w:rsidRDefault="00D021D3" w:rsidP="00D021D3">
      <w:r>
        <w:t>и (или) паллиативную медицинскую помощь;</w:t>
      </w:r>
    </w:p>
    <w:p w:rsidR="00D021D3" w:rsidRDefault="00D021D3" w:rsidP="00D021D3">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пяти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D021D3" w:rsidRDefault="00D021D3" w:rsidP="00D021D3">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D021D3" w:rsidRDefault="00D021D3" w:rsidP="00D021D3">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021D3" w:rsidRDefault="00D021D3" w:rsidP="00D021D3"/>
    <w:p w:rsidR="00D021D3" w:rsidRDefault="00D021D3" w:rsidP="00D021D3">
      <w:pPr>
        <w:pStyle w:val="1"/>
      </w:pPr>
      <w:bookmarkStart w:id="7" w:name="sub_3000"/>
      <w:r>
        <w:t>Раздел 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7"/>
    <w:p w:rsidR="00D021D3" w:rsidRDefault="00D021D3" w:rsidP="00D021D3"/>
    <w:p w:rsidR="00D021D3" w:rsidRDefault="00D021D3" w:rsidP="00D021D3">
      <w: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sub_2000" w:history="1">
        <w:r>
          <w:rPr>
            <w:rStyle w:val="a4"/>
            <w:rFonts w:cs="Times New Roman CYR"/>
          </w:rPr>
          <w:t>разделом II</w:t>
        </w:r>
      </w:hyperlink>
      <w:r>
        <w:t xml:space="preserve"> Программы при следующих заболеваниях и состояниях:</w:t>
      </w:r>
    </w:p>
    <w:p w:rsidR="00D021D3" w:rsidRDefault="00D021D3" w:rsidP="00D021D3">
      <w:r>
        <w:t>инфекционные и паразитарные болезни;</w:t>
      </w:r>
    </w:p>
    <w:p w:rsidR="00D021D3" w:rsidRDefault="00D021D3" w:rsidP="00D021D3">
      <w:r>
        <w:t>новообразования;</w:t>
      </w:r>
    </w:p>
    <w:p w:rsidR="00D021D3" w:rsidRDefault="00D021D3" w:rsidP="00D021D3">
      <w:r>
        <w:t>болезни эндокринной системы;</w:t>
      </w:r>
    </w:p>
    <w:p w:rsidR="00D021D3" w:rsidRDefault="00D021D3" w:rsidP="00D021D3">
      <w:r>
        <w:t>расстройства питания и нарушения обмена веществ;</w:t>
      </w:r>
    </w:p>
    <w:p w:rsidR="00D021D3" w:rsidRDefault="00D021D3" w:rsidP="00D021D3">
      <w:r>
        <w:t>болезни нервной системы;</w:t>
      </w:r>
    </w:p>
    <w:p w:rsidR="00D021D3" w:rsidRDefault="00D021D3" w:rsidP="00D021D3">
      <w:r>
        <w:t>болезни крови, кроветворных органов;</w:t>
      </w:r>
    </w:p>
    <w:p w:rsidR="00D021D3" w:rsidRDefault="00D021D3" w:rsidP="00D021D3">
      <w:r>
        <w:t>отдельные нарушения, вовлекающие иммунный механизм;</w:t>
      </w:r>
    </w:p>
    <w:p w:rsidR="00D021D3" w:rsidRDefault="00D021D3" w:rsidP="00D021D3">
      <w:r>
        <w:t>болезни глаза и его придаточного аппарата;</w:t>
      </w:r>
    </w:p>
    <w:p w:rsidR="00D021D3" w:rsidRDefault="00D021D3" w:rsidP="00D021D3">
      <w:r>
        <w:t>болезни уха и сосцевидного отростка;</w:t>
      </w:r>
    </w:p>
    <w:p w:rsidR="00D021D3" w:rsidRDefault="00D021D3" w:rsidP="00D021D3">
      <w:r>
        <w:t>болезни системы кровообращения;</w:t>
      </w:r>
    </w:p>
    <w:p w:rsidR="00D021D3" w:rsidRDefault="00D021D3" w:rsidP="00D021D3">
      <w:r>
        <w:t>болезни органов дыхания;</w:t>
      </w:r>
    </w:p>
    <w:p w:rsidR="00D021D3" w:rsidRDefault="00D021D3" w:rsidP="00D021D3">
      <w:r>
        <w:t>болезни органов пищеварения, в том числе болезни полости рта, слюнных желез и челюстей (за исключением зубного протезирования);</w:t>
      </w:r>
    </w:p>
    <w:p w:rsidR="00D021D3" w:rsidRDefault="00D021D3" w:rsidP="00D021D3">
      <w:r>
        <w:t>болезни мочеполовой системы;</w:t>
      </w:r>
    </w:p>
    <w:p w:rsidR="00D021D3" w:rsidRDefault="00D021D3" w:rsidP="00D021D3">
      <w:r>
        <w:t>болезни кожи и подкожной клетчатки;</w:t>
      </w:r>
    </w:p>
    <w:p w:rsidR="00D021D3" w:rsidRDefault="00D021D3" w:rsidP="00D021D3">
      <w:r>
        <w:t>болезни костно-мышечной системы и соединительной ткани;</w:t>
      </w:r>
    </w:p>
    <w:p w:rsidR="00D021D3" w:rsidRDefault="00D021D3" w:rsidP="00D021D3">
      <w:r>
        <w:t>травмы, отравления и некоторые другие последствия воздействия внешних причин;</w:t>
      </w:r>
    </w:p>
    <w:p w:rsidR="00D021D3" w:rsidRDefault="00D021D3" w:rsidP="00D021D3">
      <w:r>
        <w:t>врожденные аномалии (пороки развития);</w:t>
      </w:r>
    </w:p>
    <w:p w:rsidR="00D021D3" w:rsidRDefault="00D021D3" w:rsidP="00D021D3">
      <w:r>
        <w:t>деформации и хромосомные нарушения;</w:t>
      </w:r>
    </w:p>
    <w:p w:rsidR="00D021D3" w:rsidRDefault="00D021D3" w:rsidP="00D021D3">
      <w:r>
        <w:t>беременность, роды, послеродовой период и аборты;</w:t>
      </w:r>
    </w:p>
    <w:p w:rsidR="00D021D3" w:rsidRDefault="00D021D3" w:rsidP="00D021D3">
      <w:r>
        <w:t>отдельные состояния, возникающие у детей в перинатальный период;</w:t>
      </w:r>
    </w:p>
    <w:p w:rsidR="00D021D3" w:rsidRDefault="00D021D3" w:rsidP="00D021D3">
      <w:r>
        <w:t>психические расстройства и расстройства поведения;</w:t>
      </w:r>
    </w:p>
    <w:p w:rsidR="00D021D3" w:rsidRDefault="00D021D3" w:rsidP="00D021D3">
      <w:r>
        <w:t>симптомы, признаки и отклонения от нормы, не отнесенные к заболеваниям и состояниям.</w:t>
      </w:r>
    </w:p>
    <w:p w:rsidR="00D021D3" w:rsidRDefault="00D021D3" w:rsidP="00D021D3">
      <w:r>
        <w:t>Гражданин имеет право не реже одного раза в год на бесплатный профилактический медицинский осмотр, в том числе в рамках диспансеризации.</w:t>
      </w:r>
    </w:p>
    <w:p w:rsidR="00D021D3" w:rsidRDefault="00D021D3" w:rsidP="00D021D3">
      <w:r>
        <w:t>В соответствии с законодательством Российской Федерации отдельные категории граждан имеют право на:</w:t>
      </w:r>
    </w:p>
    <w:p w:rsidR="00D021D3" w:rsidRDefault="00D021D3" w:rsidP="00D021D3">
      <w:r>
        <w:t>обеспечение лекарственными препаратами для медицинского применения;</w:t>
      </w:r>
    </w:p>
    <w:p w:rsidR="00D021D3" w:rsidRDefault="00D021D3" w:rsidP="00D021D3">
      <w:r>
        <w:lastRenderedPageBreak/>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021D3" w:rsidRDefault="00D021D3" w:rsidP="00D021D3">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021D3" w:rsidRDefault="00D021D3" w:rsidP="00D021D3">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021D3" w:rsidRDefault="00D021D3" w:rsidP="00D021D3">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021D3" w:rsidRDefault="00D021D3" w:rsidP="00D021D3">
      <w:r>
        <w:t>пренатальную (дородовую) диагностику нарушений развития ребенка - беременные женщины;</w:t>
      </w:r>
    </w:p>
    <w:p w:rsidR="00D021D3" w:rsidRDefault="00D021D3" w:rsidP="00D021D3">
      <w:bookmarkStart w:id="8" w:name="sub_332"/>
      <w:r>
        <w:t>неонатальный скрининг на пять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bookmarkEnd w:id="8"/>
    <w:p w:rsidR="00D021D3" w:rsidRDefault="00D021D3" w:rsidP="00D021D3">
      <w:r>
        <w:t>аудиологический скрининг - новорожденные дети и дети первого года жизни.</w:t>
      </w:r>
    </w:p>
    <w:p w:rsidR="00D021D3" w:rsidRDefault="00D021D3" w:rsidP="00D021D3">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021D3" w:rsidRDefault="00D021D3" w:rsidP="00D021D3">
      <w:r>
        <w:t>Дополнительно к объемам медицинской помощи, оказываемой гражданам в рамках федеральной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021D3" w:rsidRDefault="00D021D3" w:rsidP="00D021D3">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D021D3" w:rsidRDefault="00D021D3" w:rsidP="00D021D3">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w:t>
      </w:r>
      <w:r>
        <w:lastRenderedPageBreak/>
        <w:t>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021D3" w:rsidRDefault="00D021D3" w:rsidP="00D021D3"/>
    <w:p w:rsidR="00D021D3" w:rsidRDefault="00D021D3" w:rsidP="00D021D3">
      <w:pPr>
        <w:pStyle w:val="1"/>
      </w:pPr>
      <w:bookmarkStart w:id="9" w:name="sub_4000"/>
      <w:r>
        <w:t>Раздел IV. Территориальная программа обязательного медицинского страхования</w:t>
      </w:r>
    </w:p>
    <w:bookmarkEnd w:id="9"/>
    <w:p w:rsidR="00D021D3" w:rsidRDefault="00D021D3" w:rsidP="00D021D3"/>
    <w:p w:rsidR="00D021D3" w:rsidRDefault="00D021D3" w:rsidP="00D021D3">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D021D3" w:rsidRDefault="00D021D3" w:rsidP="00D021D3">
      <w:r>
        <w:t>В рамках ТПОМС:</w:t>
      </w:r>
    </w:p>
    <w:p w:rsidR="00D021D3" w:rsidRDefault="00D021D3" w:rsidP="00D021D3">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федеральной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021D3" w:rsidRDefault="00D021D3" w:rsidP="00D021D3">
      <w:r>
        <w:t>осуществляется финансовое обеспечение мероприятий:</w:t>
      </w:r>
    </w:p>
    <w:p w:rsidR="00D021D3" w:rsidRDefault="00D021D3" w:rsidP="00D021D3">
      <w:r>
        <w:t xml:space="preserve">1) профилактические мероприятия, включая диспансеризацию, диспансерное наблюдение (при заболеваниях и состояниях, указанных в </w:t>
      </w:r>
      <w:hyperlink w:anchor="sub_30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w:t>
      </w:r>
    </w:p>
    <w:p w:rsidR="00D021D3" w:rsidRDefault="00D021D3" w:rsidP="00D021D3">
      <w:r>
        <w:t>Министерство здравоохранения Иркутской области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021D3" w:rsidRDefault="00D021D3" w:rsidP="00D021D3">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021D3" w:rsidRDefault="00D021D3" w:rsidP="00D021D3">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999104" w:history="1">
        <w:r>
          <w:rPr>
            <w:rStyle w:val="a4"/>
            <w:rFonts w:cs="Times New Roman CYR"/>
          </w:rPr>
          <w:t>приложении 4</w:t>
        </w:r>
      </w:hyperlink>
      <w:r>
        <w:t xml:space="preserve"> к федеральной программе (далее - углубленная диспансеризация).</w:t>
      </w:r>
    </w:p>
    <w:p w:rsidR="00D021D3" w:rsidRDefault="00D021D3" w:rsidP="00D021D3">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021D3" w:rsidRDefault="00D021D3" w:rsidP="00D021D3">
      <w: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021D3" w:rsidRDefault="00D021D3" w:rsidP="00D021D3">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Иркутской области.</w:t>
      </w:r>
    </w:p>
    <w:p w:rsidR="00D021D3" w:rsidRDefault="00D021D3" w:rsidP="00D021D3">
      <w:r>
        <w:t>Территориальный фонд обязательного медицинского страхования Иркутской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D021D3" w:rsidRDefault="00D021D3" w:rsidP="00D021D3">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D021D3" w:rsidRDefault="00D021D3" w:rsidP="00D021D3">
      <w:r>
        <w:t>Запись граждан на углубленную диспансеризацию осуществляется в установленном порядке, в том числе с использованием единого портала.</w:t>
      </w:r>
    </w:p>
    <w:p w:rsidR="00D021D3" w:rsidRDefault="00D021D3" w:rsidP="00D021D3">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4 к федеральной программе в течение одного дня.</w:t>
      </w:r>
    </w:p>
    <w:p w:rsidR="00D021D3" w:rsidRDefault="00D021D3" w:rsidP="00D021D3">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021D3" w:rsidRDefault="00D021D3" w:rsidP="00D021D3">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021D3" w:rsidRDefault="00D021D3" w:rsidP="00D021D3">
      <w:r>
        <w:t>Министерство здравоохранения Иркутской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021D3" w:rsidRDefault="00D021D3" w:rsidP="00D021D3">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33" w:history="1">
        <w:r>
          <w:rPr>
            <w:rStyle w:val="a4"/>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D021D3" w:rsidRDefault="00D021D3" w:rsidP="00D021D3">
      <w:r>
        <w:lastRenderedPageBreak/>
        <w:t>2) медицинская реабилитация в медицинских организациях (амбулаторно, стационарно и в условиях дневного стационара);</w:t>
      </w:r>
    </w:p>
    <w:p w:rsidR="00D021D3" w:rsidRDefault="00D021D3" w:rsidP="00D021D3">
      <w:r>
        <w:t>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коронавирусной пневмонии;</w:t>
      </w:r>
    </w:p>
    <w:p w:rsidR="00D021D3" w:rsidRDefault="00D021D3" w:rsidP="00D021D3">
      <w:r>
        <w:t>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D021D3" w:rsidRDefault="00D021D3" w:rsidP="00D021D3">
      <w:r>
        <w:t>3)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D021D3" w:rsidRDefault="00D021D3" w:rsidP="00D021D3">
      <w:r>
        <w:t>4) лекарственное обеспечение в соответствии с законодательством Российской Федерации;</w:t>
      </w:r>
    </w:p>
    <w:p w:rsidR="00D021D3" w:rsidRDefault="00D021D3" w:rsidP="00D021D3">
      <w:r>
        <w:t xml:space="preserve">5) проведение заместительной почечной терапии методами планового амбулаторного гемодиализа и перитонеального диализа. Перечень медицинских организаций, оказывающих плановый амбулаторный гемодиализ в рамках ТПОМС, представлен в </w:t>
      </w:r>
      <w:hyperlink w:anchor="sub_999103" w:history="1">
        <w:r>
          <w:rPr>
            <w:rStyle w:val="a4"/>
            <w:rFonts w:cs="Times New Roman CYR"/>
          </w:rPr>
          <w:t>приложении 3</w:t>
        </w:r>
      </w:hyperlink>
      <w:r>
        <w:t xml:space="preserve"> к Программе. Перечень медицинских организаций, оказывающих перитонеальный диализ в рамках ТПОМС, представлен в </w:t>
      </w:r>
      <w:hyperlink w:anchor="sub_999104" w:history="1">
        <w:r>
          <w:rPr>
            <w:rStyle w:val="a4"/>
            <w:rFonts w:cs="Times New Roman CYR"/>
          </w:rPr>
          <w:t>приложении 4</w:t>
        </w:r>
      </w:hyperlink>
      <w:r>
        <w:t xml:space="preserve"> к Программе;</w:t>
      </w:r>
    </w:p>
    <w:p w:rsidR="00D021D3" w:rsidRDefault="00D021D3" w:rsidP="00D021D3">
      <w:r>
        <w:t>6) замена речевых процессоров детям по истечении пяти лет после установки импланта;</w:t>
      </w:r>
    </w:p>
    <w:p w:rsidR="00D021D3" w:rsidRDefault="00D021D3" w:rsidP="00D021D3">
      <w:r>
        <w:t>7) аудиологический скрининг;</w:t>
      </w:r>
    </w:p>
    <w:p w:rsidR="00D021D3" w:rsidRDefault="00D021D3" w:rsidP="00D021D3">
      <w:r>
        <w:t>8) проведение исследований на наличие новой коронавирусной инфекции (COVID-19) методом полимеразной цепной реакции в случае:</w:t>
      </w:r>
    </w:p>
    <w:p w:rsidR="00D021D3" w:rsidRDefault="00D021D3" w:rsidP="00D021D3">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D021D3" w:rsidRDefault="00D021D3" w:rsidP="00D021D3">
      <w:r>
        <w:t>наличия у застрахованных граждан новой коронавирусной инфекции (COVID-19), в том числе для оценки результатов проводимого лечения;</w:t>
      </w:r>
    </w:p>
    <w:p w:rsidR="00D021D3" w:rsidRDefault="00D021D3" w:rsidP="00D021D3">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021D3" w:rsidRDefault="00D021D3" w:rsidP="00D021D3">
      <w:r>
        <w:t>Субъект вправе установить в рамках реализации территориальной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субъекта.</w:t>
      </w:r>
    </w:p>
    <w:p w:rsidR="00D021D3" w:rsidRDefault="00D021D3" w:rsidP="00D021D3">
      <w:r>
        <w:t>Страховое обеспечение в соответствии с ТПОМС устанавливается исходя из порядков оказания медицинской помощи, стандартов медицинской помощи и клинических рекомендаций, утвержденных Министерством здравоохранения Российской Федерации.</w:t>
      </w:r>
    </w:p>
    <w:p w:rsidR="00D021D3" w:rsidRDefault="00D021D3" w:rsidP="00D021D3">
      <w:r>
        <w:lastRenderedPageBreak/>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Перечень медицинских организаций, участвующих в реализации Программы в 2022 году, оказывающих медицинскую помощь в амбулаторных условиях, в стационарных условиях, скорую медицинскую помощь вне медицинской организации, медицинскую помощь, оказываемую в условиях дневных стационаров всех типов, представлен в </w:t>
      </w:r>
      <w:hyperlink w:anchor="sub_999105" w:history="1">
        <w:r>
          <w:rPr>
            <w:rStyle w:val="a4"/>
            <w:rFonts w:cs="Times New Roman CYR"/>
          </w:rPr>
          <w:t>приложении 5</w:t>
        </w:r>
      </w:hyperlink>
      <w:r>
        <w:t xml:space="preserve"> к Программе.</w:t>
      </w:r>
    </w:p>
    <w:p w:rsidR="00D021D3" w:rsidRDefault="00D021D3" w:rsidP="00D021D3">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D021D3" w:rsidRDefault="00D021D3" w:rsidP="00D021D3">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D021D3" w:rsidRDefault="00D021D3" w:rsidP="00D021D3">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D021D3" w:rsidRDefault="00D021D3" w:rsidP="00D021D3">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D021D3" w:rsidRDefault="00D021D3" w:rsidP="00D021D3">
      <w:bookmarkStart w:id="10" w:name="sub_999119"/>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bookmarkEnd w:id="10"/>
    <w:p w:rsidR="00D021D3" w:rsidRDefault="00D021D3" w:rsidP="00D021D3">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устанавливаются в соответствии со </w:t>
      </w:r>
      <w:hyperlink r:id="rId34" w:history="1">
        <w:r>
          <w:rPr>
            <w:rStyle w:val="a4"/>
            <w:rFonts w:cs="Times New Roman CYR"/>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w:t>
      </w:r>
      <w:r>
        <w:lastRenderedPageBreak/>
        <w:t xml:space="preserve">фондом обязательного медицинского страхования Иркутской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rStyle w:val="a4"/>
            <w:rFonts w:cs="Times New Roman CYR"/>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ТПОМС.</w:t>
      </w:r>
    </w:p>
    <w:p w:rsidR="00D021D3" w:rsidRDefault="00D021D3" w:rsidP="00D021D3">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36" w:history="1">
        <w:r>
          <w:rPr>
            <w:rStyle w:val="a4"/>
            <w:rFonts w:cs="Times New Roman CYR"/>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7" w:history="1">
        <w:r>
          <w:rPr>
            <w:rStyle w:val="a4"/>
            <w:rFonts w:cs="Times New Roman CYR"/>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ТПОМС.</w:t>
      </w:r>
    </w:p>
    <w:p w:rsidR="00D021D3" w:rsidRDefault="00D021D3" w:rsidP="00D021D3">
      <w:r>
        <w:t>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изложен в приложении 2 к федеральной программе.</w:t>
      </w:r>
    </w:p>
    <w:p w:rsidR="00D021D3" w:rsidRDefault="00D021D3" w:rsidP="00D021D3">
      <w:r>
        <w:t>Примерный перечень заболеваний, состояний (групп заболеваний, состояний), при которых федеральными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рамках базовой программы обязательного медицинского страхования, приведен в приложении 3 к федеральной программе.</w:t>
      </w:r>
    </w:p>
    <w:p w:rsidR="00D021D3" w:rsidRDefault="00D021D3" w:rsidP="00D021D3">
      <w:r>
        <w:t>Тарифы на оплату медицинской помощи по обязательному медицинскому страхованию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D021D3" w:rsidRDefault="00D021D3" w:rsidP="00D021D3">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021D3" w:rsidRDefault="00D021D3" w:rsidP="00D021D3">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021D3" w:rsidRDefault="00D021D3" w:rsidP="00D021D3">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021D3" w:rsidRDefault="00D021D3" w:rsidP="00D021D3">
      <w:r>
        <w:t>врачам-специалистам за оказанную медицинскую помощь в амбулаторных условиях.</w:t>
      </w:r>
    </w:p>
    <w:p w:rsidR="00D021D3" w:rsidRDefault="00D021D3" w:rsidP="00D021D3">
      <w:r>
        <w:t>При реализации ТПОМС применяются следующие способы оплаты медицинской помощи, оказываемой застрахованным лицам по обязательному медицинскому страхованию:</w:t>
      </w:r>
    </w:p>
    <w:p w:rsidR="00D021D3" w:rsidRDefault="00D021D3" w:rsidP="00D021D3">
      <w:r>
        <w:t>при оплате медицинской помощи, оказанной в амбулаторных условиях:</w:t>
      </w:r>
    </w:p>
    <w:p w:rsidR="00D021D3" w:rsidRDefault="00D021D3" w:rsidP="00D021D3">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D021D3" w:rsidRDefault="00D021D3" w:rsidP="00D021D3">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021D3" w:rsidRDefault="00D021D3" w:rsidP="00D021D3">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выявления диагностики онкологических заболеваний и подбора противоопухолевой лекарственной терапии).</w:t>
      </w:r>
    </w:p>
    <w:p w:rsidR="00D021D3" w:rsidRDefault="00D021D3" w:rsidP="00D021D3">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38"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w:t>
      </w:r>
    </w:p>
    <w:p w:rsidR="00D021D3" w:rsidRDefault="00D021D3" w:rsidP="00D021D3">
      <w:r>
        <w:t>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D021D3" w:rsidRDefault="00D021D3" w:rsidP="00D021D3">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021D3" w:rsidRDefault="00D021D3" w:rsidP="00D021D3">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021D3" w:rsidRDefault="00D021D3" w:rsidP="00D021D3">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D021D3" w:rsidRDefault="00D021D3" w:rsidP="00D021D3">
      <w:r>
        <w:t>При оплате медицинской помощи, оказанной в условиях дневного стационара:</w:t>
      </w:r>
    </w:p>
    <w:p w:rsidR="00D021D3" w:rsidRDefault="00D021D3" w:rsidP="00D021D3">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021D3" w:rsidRDefault="00D021D3" w:rsidP="00D021D3">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D021D3" w:rsidRDefault="00D021D3" w:rsidP="00D021D3">
      <w:r>
        <w:t>по клинико-статистическим группам не оплачиваются виды высокотехнологичной медицинской помощи, включенные в базовую программу обязательного медицинского страхования, на которые Программой государственных гарантий бесплатного оказания гражданам медицинской помощи, утвержденной постановлением Правительства Российской Федерации на соответствующий год, установлены нормативы финансовых затрат на единицу предоставления медицинской помощи.</w:t>
      </w:r>
    </w:p>
    <w:p w:rsidR="00D021D3" w:rsidRDefault="00D021D3" w:rsidP="00D021D3">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021D3" w:rsidRDefault="00D021D3" w:rsidP="00D021D3">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D021D3" w:rsidRDefault="00D021D3" w:rsidP="00D021D3">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021D3" w:rsidRDefault="00D021D3" w:rsidP="00D021D3">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выявления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021D3" w:rsidRDefault="00D021D3" w:rsidP="00D021D3">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выявления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021D3" w:rsidRDefault="00D021D3" w:rsidP="00D021D3">
      <w:r>
        <w:t xml:space="preserve">ТПОМС включает нормативы объемов предоставления медицинской помощи, в том числе нормативы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разделом VII Программы), в том числе на оказание медицинской помощи федеральными медицинскими организациями (в </w:t>
      </w:r>
      <w:r>
        <w:lastRenderedPageBreak/>
        <w:t>соответствии с разделом VII Программы), требования к условиям оказания медицинской помощи и критерии доступности и качества медицинской помощи.</w:t>
      </w:r>
    </w:p>
    <w:p w:rsidR="00D021D3" w:rsidRDefault="00D021D3" w:rsidP="00D021D3">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от 21 ноября 2011 года N 323-ФЗ "Об обязательном медицинском страховании в Российской Федерации".</w:t>
      </w:r>
    </w:p>
    <w:p w:rsidR="00D021D3" w:rsidRDefault="00D021D3" w:rsidP="00D021D3">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D021D3" w:rsidRDefault="00D021D3" w:rsidP="00D021D3">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приложении 2 к федеральной программе, и перечнем заболеваний, состояний (групп заболеваний, состояний) в соответствии с приложением 3 к федеральной программе.</w:t>
      </w:r>
    </w:p>
    <w:p w:rsidR="00D021D3" w:rsidRDefault="00D021D3" w:rsidP="00D021D3">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D021D3" w:rsidRDefault="00D021D3" w:rsidP="00D021D3">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021D3" w:rsidRDefault="00D021D3" w:rsidP="00D021D3">
      <w: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уровня и структуры заболеваемости. При этом объем и финансовое обеспечение оказания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021D3" w:rsidRDefault="00D021D3" w:rsidP="00D021D3"/>
    <w:p w:rsidR="00D021D3" w:rsidRDefault="00D021D3" w:rsidP="00D021D3">
      <w:pPr>
        <w:pStyle w:val="a6"/>
        <w:rPr>
          <w:color w:val="000000"/>
          <w:sz w:val="16"/>
          <w:szCs w:val="16"/>
          <w:shd w:val="clear" w:color="auto" w:fill="F0F0F0"/>
        </w:rPr>
      </w:pPr>
      <w:bookmarkStart w:id="11" w:name="sub_5000"/>
      <w:r>
        <w:rPr>
          <w:color w:val="000000"/>
          <w:sz w:val="16"/>
          <w:szCs w:val="16"/>
          <w:shd w:val="clear" w:color="auto" w:fill="F0F0F0"/>
        </w:rPr>
        <w:t>Информация об изменениях:</w:t>
      </w:r>
    </w:p>
    <w:bookmarkEnd w:id="11"/>
    <w:p w:rsidR="00D021D3" w:rsidRDefault="00D021D3" w:rsidP="00D021D3">
      <w:pPr>
        <w:pStyle w:val="a7"/>
        <w:rPr>
          <w:shd w:val="clear" w:color="auto" w:fill="F0F0F0"/>
        </w:rPr>
      </w:pPr>
      <w:r>
        <w:t xml:space="preserve"> </w:t>
      </w:r>
      <w:r>
        <w:rPr>
          <w:shd w:val="clear" w:color="auto" w:fill="F0F0F0"/>
        </w:rPr>
        <w:t xml:space="preserve">Раздел V изменен с 29 марта 2022 г. - </w:t>
      </w:r>
      <w:hyperlink r:id="rId39"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28 марта 2022 г. N 222-ПП</w:t>
      </w:r>
    </w:p>
    <w:p w:rsidR="00D021D3" w:rsidRDefault="00D021D3" w:rsidP="00D021D3">
      <w:pPr>
        <w:pStyle w:val="a7"/>
        <w:rPr>
          <w:shd w:val="clear" w:color="auto" w:fill="F0F0F0"/>
        </w:rPr>
      </w:pPr>
      <w:r>
        <w:t xml:space="preserve"> </w:t>
      </w:r>
      <w:r>
        <w:rPr>
          <w:shd w:val="clear" w:color="auto" w:fill="F0F0F0"/>
        </w:rPr>
        <w:t xml:space="preserve">Изменения </w:t>
      </w:r>
      <w:hyperlink r:id="rId4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15 февраля 2022 г.</w:t>
      </w:r>
    </w:p>
    <w:p w:rsidR="00D021D3" w:rsidRDefault="00D021D3" w:rsidP="00D021D3">
      <w:pPr>
        <w:pStyle w:val="a7"/>
        <w:rPr>
          <w:shd w:val="clear" w:color="auto" w:fill="F0F0F0"/>
        </w:rPr>
      </w:pPr>
      <w:r>
        <w:lastRenderedPageBreak/>
        <w:t xml:space="preserve"> </w:t>
      </w:r>
      <w:hyperlink r:id="rId41" w:history="1">
        <w:r>
          <w:rPr>
            <w:rStyle w:val="a4"/>
            <w:rFonts w:cs="Times New Roman CYR"/>
            <w:shd w:val="clear" w:color="auto" w:fill="F0F0F0"/>
          </w:rPr>
          <w:t>См. предыдущую редакцию</w:t>
        </w:r>
      </w:hyperlink>
    </w:p>
    <w:p w:rsidR="00D021D3" w:rsidRDefault="00D021D3" w:rsidP="00D021D3">
      <w:pPr>
        <w:pStyle w:val="1"/>
      </w:pPr>
      <w:r>
        <w:t>Раздел V. Финансовое обеспечение программы</w:t>
      </w:r>
    </w:p>
    <w:p w:rsidR="00D021D3" w:rsidRDefault="00D021D3" w:rsidP="00D021D3"/>
    <w:p w:rsidR="00D021D3" w:rsidRDefault="00D021D3" w:rsidP="00D021D3">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фонда обязательного медицинского страхования Иркутской области.</w:t>
      </w:r>
    </w:p>
    <w:p w:rsidR="00D021D3" w:rsidRDefault="00D021D3" w:rsidP="00D021D3">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D021D3" w:rsidRDefault="00D021D3" w:rsidP="00D021D3">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D021D3" w:rsidRDefault="00D021D3" w:rsidP="00D021D3">
      <w: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D021D3" w:rsidRDefault="00D021D3" w:rsidP="00D021D3">
      <w:r>
        <w:t>За счет средств федерального бюджета финансируется медицинская помощь в соответствии с федеральной программой.</w:t>
      </w:r>
    </w:p>
    <w:p w:rsidR="00D021D3" w:rsidRDefault="00D021D3" w:rsidP="00D021D3">
      <w:bookmarkStart w:id="12" w:name="sub_506"/>
      <w:r>
        <w:t>За счет средств федерального бюджета, переданных в форме иного межбюджетного трансферта бюджету Территориального фонда обязательного медицинского страхования Иркутской области из областного бюджета, источником финансового обеспечения которого являются бюджетные ассигнования резервного фонда Правительства Российской Федерации, предоставляемые субъекту Российской Федерации, осуществляется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w:t>
      </w:r>
    </w:p>
    <w:bookmarkEnd w:id="12"/>
    <w:p w:rsidR="00D021D3" w:rsidRDefault="00D021D3" w:rsidP="00D021D3">
      <w:r>
        <w:t>За счет средств областного бюджета осуществляется финансирование:</w:t>
      </w:r>
    </w:p>
    <w:p w:rsidR="00D021D3" w:rsidRDefault="00D021D3" w:rsidP="00D021D3">
      <w: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предусмотренных в ТПОМС;</w:t>
      </w:r>
    </w:p>
    <w:p w:rsidR="00D021D3" w:rsidRDefault="00D021D3" w:rsidP="00D021D3">
      <w:r>
        <w:t>скорой, в том числе скорой специализированной, медицинской помощи не застрахованным по обязательному медицинскому страхованию лицам;</w:t>
      </w:r>
    </w:p>
    <w:p w:rsidR="00D021D3" w:rsidRDefault="00D021D3" w:rsidP="00D021D3">
      <w:r>
        <w:t xml:space="preserve">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w:t>
      </w:r>
      <w:r>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ТПОМС;</w:t>
      </w:r>
    </w:p>
    <w:p w:rsidR="00D021D3" w:rsidRDefault="00D021D3" w:rsidP="00D021D3">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021D3" w:rsidRDefault="00D021D3" w:rsidP="00D021D3">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w:t>
      </w:r>
      <w:hyperlink w:anchor="sub_999102" w:history="1">
        <w:r>
          <w:rPr>
            <w:rStyle w:val="a4"/>
            <w:rFonts w:cs="Times New Roman CYR"/>
          </w:rPr>
          <w:t>приложении 2</w:t>
        </w:r>
      </w:hyperlink>
      <w:r>
        <w:t xml:space="preserve"> к Программе, в соответствии с разделом II перечня видов высокотехнологичной медицинской помощи;</w:t>
      </w:r>
    </w:p>
    <w:p w:rsidR="00D021D3" w:rsidRDefault="00D021D3" w:rsidP="00D021D3">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021D3" w:rsidRDefault="00D021D3" w:rsidP="00D021D3">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 апластической анемией неуточненной, наследственным дефицитом факторов II (фибриногена), VII (лабильного), X (Стюарта-Прауэра));</w:t>
      </w:r>
    </w:p>
    <w:p w:rsidR="00D021D3" w:rsidRDefault="00D021D3" w:rsidP="00D021D3">
      <w:r>
        <w:t xml:space="preserve">обеспечения лекарственными препаратами для медицинского применения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и медицинских изделий, отпускаемых населению бесплатно в соответствии с </w:t>
      </w:r>
      <w:hyperlink r:id="rId42" w:history="1">
        <w:r>
          <w:rPr>
            <w:rStyle w:val="a4"/>
            <w:rFonts w:cs="Times New Roman CYR"/>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sub_999106" w:history="1">
        <w:r>
          <w:rPr>
            <w:rStyle w:val="a4"/>
            <w:rFonts w:cs="Times New Roman CYR"/>
          </w:rPr>
          <w:t>приложении 6</w:t>
        </w:r>
      </w:hyperlink>
      <w:r>
        <w:t xml:space="preserve"> к Программе. Обеспечение лекарственными препаратами для медицинского применения и медицинскими изделиями граждан, страдающих социально значимыми заболеваниями, перечень которых утвержден </w:t>
      </w:r>
      <w:hyperlink r:id="rId43" w:history="1">
        <w:r>
          <w:rPr>
            <w:rStyle w:val="a4"/>
            <w:rFonts w:cs="Times New Roman CYR"/>
          </w:rPr>
          <w:t>постановлением</w:t>
        </w:r>
      </w:hyperlink>
      <w:r>
        <w:t xml:space="preserve"> Правительства Российской Федерации от 1 декабря 2004 года N 715, в Иркутской области осуществляется в соответствии с Положением о порядке и условиях льготного обеспечения лекарственными препаратами для медицинского применения, </w:t>
      </w:r>
      <w:r>
        <w:lastRenderedPageBreak/>
        <w:t xml:space="preserve">специализированными продуктами лечебного питания, медицинскими изделиями граждан, страдающих социально значимыми заболеваниями, в Иркутской области, утвержденным </w:t>
      </w:r>
      <w:hyperlink r:id="rId44" w:history="1">
        <w:r>
          <w:rPr>
            <w:rStyle w:val="a4"/>
            <w:rFonts w:cs="Times New Roman CYR"/>
          </w:rPr>
          <w:t>постановлением</w:t>
        </w:r>
      </w:hyperlink>
      <w:r>
        <w:t xml:space="preserve"> Правительства Иркутской области от 5 ноября 2013 года N 502-пп;</w:t>
      </w:r>
    </w:p>
    <w:p w:rsidR="00D021D3" w:rsidRDefault="00D021D3" w:rsidP="00D021D3">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Перечень лекарственных препаратов для медицинского применения представлен в </w:t>
      </w:r>
      <w:hyperlink w:anchor="sub_999107" w:history="1">
        <w:r>
          <w:rPr>
            <w:rStyle w:val="a4"/>
            <w:rFonts w:cs="Times New Roman CYR"/>
          </w:rPr>
          <w:t>приложении 7</w:t>
        </w:r>
      </w:hyperlink>
      <w:r>
        <w:t xml:space="preserve"> к Программе;</w:t>
      </w:r>
    </w:p>
    <w:p w:rsidR="00D021D3" w:rsidRDefault="00D021D3" w:rsidP="00D021D3">
      <w:r>
        <w:t>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021D3" w:rsidRDefault="00D021D3" w:rsidP="00D021D3">
      <w:r>
        <w:t>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021D3" w:rsidRDefault="00D021D3" w:rsidP="00D021D3">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021D3" w:rsidRDefault="00D021D3" w:rsidP="00D021D3">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D021D3" w:rsidRDefault="00D021D3" w:rsidP="00D021D3">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средств областного бюджета.</w:t>
      </w:r>
    </w:p>
    <w:p w:rsidR="00D021D3" w:rsidRDefault="00D021D3" w:rsidP="00D021D3">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021D3" w:rsidRDefault="00D021D3" w:rsidP="00D021D3">
      <w:r>
        <w:t xml:space="preserve">В рамках Программы за счет средств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w:t>
      </w:r>
      <w:r>
        <w:lastRenderedPageBreak/>
        <w:t>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D021D3" w:rsidRDefault="00D021D3" w:rsidP="00D021D3">
      <w:r>
        <w:t>Кроме того, за счет средств областного бюджета осуществляется:</w:t>
      </w:r>
    </w:p>
    <w:p w:rsidR="00D021D3" w:rsidRDefault="00D021D3" w:rsidP="00D021D3">
      <w:r>
        <w:t>персонифицированное приобретение лекарственных препаратов для медицинского применения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D021D3" w:rsidRDefault="00D021D3" w:rsidP="00D021D3">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D021D3" w:rsidRDefault="00D021D3" w:rsidP="00D021D3">
      <w:r>
        <w:t>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021D3" w:rsidRDefault="00D021D3" w:rsidP="00D021D3">
      <w:r>
        <w:t>обеспечение медицинской помощи в экстренной форме, оказанной:</w:t>
      </w:r>
    </w:p>
    <w:p w:rsidR="00D021D3" w:rsidRDefault="00D021D3" w:rsidP="00D021D3">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D021D3" w:rsidRDefault="00D021D3" w:rsidP="00D021D3">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D021D3" w:rsidRDefault="00D021D3" w:rsidP="00D021D3">
      <w:r>
        <w:t>финансовое обеспечение социальных выплат пациентам, страдающим хронической почечной недостаточностью, с целью обеспечения проезда от места их фактического проживания до места получения медицинской помощи методом заместительной почечной терапии и обратно, а также проживания иногородних граждан до и после процедуры гемодиализа;</w:t>
      </w:r>
    </w:p>
    <w:p w:rsidR="00D021D3" w:rsidRDefault="00D021D3" w:rsidP="00D021D3">
      <w:r>
        <w:t xml:space="preserve">финансирование иных мероприятий, предусмотренных </w:t>
      </w:r>
      <w:hyperlink r:id="rId45" w:history="1">
        <w:r>
          <w:rPr>
            <w:rStyle w:val="a4"/>
            <w:rFonts w:cs="Times New Roman CYR"/>
          </w:rPr>
          <w:t>государственной программой</w:t>
        </w:r>
      </w:hyperlink>
      <w:r>
        <w:t xml:space="preserve"> Иркутской области "Развитие здравоохранения" на 2019 - 2024 годы, утвержденной </w:t>
      </w:r>
      <w:hyperlink r:id="rId46" w:history="1">
        <w:r>
          <w:rPr>
            <w:rStyle w:val="a4"/>
            <w:rFonts w:cs="Times New Roman CYR"/>
          </w:rPr>
          <w:t>постановлением</w:t>
        </w:r>
      </w:hyperlink>
      <w:r>
        <w:t xml:space="preserve"> Правительства Иркутской области от 6 ноября 2018 года N 816-пп.</w:t>
      </w:r>
    </w:p>
    <w:p w:rsidR="00D021D3" w:rsidRDefault="00D021D3" w:rsidP="00D021D3">
      <w: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ТПОМС); отделениях </w:t>
      </w:r>
      <w:r>
        <w:lastRenderedPageBreak/>
        <w:t xml:space="preserve">и центрах профессиональной патологии и в соответствующих структурных подразделениях медицинских организаций; бюро судебно-медицинской экспертизы, отделениях и кабинетах; патологоанатомических бюро, отделениях и кабинетах,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30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ТПОМС);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санаторно-курортных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ТПОМС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и в случае применения телемедицинских технологий при оказании медицинской помощи.</w:t>
      </w:r>
    </w:p>
    <w:p w:rsidR="00D021D3" w:rsidRDefault="00D021D3" w:rsidP="00D021D3"/>
    <w:p w:rsidR="00D021D3" w:rsidRDefault="00D021D3" w:rsidP="00D021D3">
      <w:pPr>
        <w:pStyle w:val="1"/>
      </w:pPr>
      <w:bookmarkStart w:id="13" w:name="sub_6000"/>
      <w:r>
        <w:t>Раздел VI. Средние нормативы объема медицинской помощи</w:t>
      </w:r>
    </w:p>
    <w:bookmarkEnd w:id="13"/>
    <w:p w:rsidR="00D021D3" w:rsidRDefault="00D021D3" w:rsidP="00D021D3"/>
    <w:p w:rsidR="00D021D3" w:rsidRDefault="00D021D3" w:rsidP="00D021D3">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Программе обязательного медицинского страхования - в расчете на одно застрахованное лицо.</w:t>
      </w:r>
    </w:p>
    <w:p w:rsidR="00D021D3" w:rsidRDefault="00D021D3" w:rsidP="00D021D3">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D021D3" w:rsidRDefault="00D021D3" w:rsidP="00D021D3">
      <w: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случай госпитализации; паллиативной медицинской помощи - койко-день.</w:t>
      </w:r>
    </w:p>
    <w:p w:rsidR="00D021D3" w:rsidRDefault="00D021D3" w:rsidP="00D021D3">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D021D3" w:rsidRDefault="00D021D3" w:rsidP="00D021D3">
      <w:r>
        <w:t>Обращение по поводу заболевания - это законченный случай лечения заболевания. Кратность посещений по поводу одного заболевания составляет не менее двух.</w:t>
      </w:r>
    </w:p>
    <w:p w:rsidR="00D021D3" w:rsidRDefault="00D021D3" w:rsidP="00D021D3">
      <w:r>
        <w:t xml:space="preserve">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w:t>
      </w:r>
      <w:r>
        <w:lastRenderedPageBreak/>
        <w:t>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D021D3" w:rsidRDefault="00D021D3" w:rsidP="00D021D3">
      <w:r>
        <w:t>Средние нормативы объема медицинской помощи по ее видам в целом по Программе на 2022 - 2024 годы составляют:</w:t>
      </w:r>
    </w:p>
    <w:p w:rsidR="00D021D3" w:rsidRDefault="00D021D3" w:rsidP="00D021D3">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2022 - 2024 годы - 0,29 вызова на одно застрахованное лицо, за счет средств областного бюджета на 2021 - 2023 годы - 0,041 вызова на одного жителя;</w:t>
      </w:r>
    </w:p>
    <w:p w:rsidR="00D021D3" w:rsidRDefault="00D021D3" w:rsidP="00D021D3">
      <w:r>
        <w:t>для медицинской помощи в амбулаторных условиях, оказываемой:</w:t>
      </w:r>
    </w:p>
    <w:p w:rsidR="00D021D3" w:rsidRDefault="00D021D3" w:rsidP="00D021D3">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021D3" w:rsidRDefault="00D021D3" w:rsidP="00D021D3">
      <w:r>
        <w:t>за счет средств областного бюджета на 2022 год - 0,439 посещения на одного жителя; на 2023 год - 0,440 посещения на одного жителя; на 2024 год - 0,442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2022 - 2024 годы - 0,006 посещения на одного жителя, в том числе при осуществлении посещений на дому выездными патронажными бригадами на 2022 - 2024 годы - 0,007 посещения на одного жителя;</w:t>
      </w:r>
    </w:p>
    <w:p w:rsidR="00D021D3" w:rsidRDefault="00D021D3" w:rsidP="00D021D3">
      <w:r>
        <w:t>в рамках Программы обязательного медицинского страхования на 2022 - 2024 годы - 2,93 посещения, для проведения профилактических медицинских осмотров на 2022 - 2024 год - 0,272 комплексного посещения на одно застрахованное лицо;</w:t>
      </w:r>
    </w:p>
    <w:p w:rsidR="00D021D3" w:rsidRDefault="00D021D3" w:rsidP="00D021D3">
      <w:r>
        <w:t>для проведения диспансеризации на 2022 - 2024 годы - 0,263 комплексного посещения на одно застрахованное лицо;</w:t>
      </w:r>
    </w:p>
    <w:p w:rsidR="00D021D3" w:rsidRDefault="00D021D3" w:rsidP="00D021D3">
      <w:r>
        <w:t>для посещений с иными целями на 2022 - 2024 годы - 2,395 посещения на одно застрахованное лицо;</w:t>
      </w:r>
    </w:p>
    <w:p w:rsidR="00D021D3" w:rsidRDefault="00D021D3" w:rsidP="00D021D3">
      <w:r>
        <w:t>в неотложной форме в рамках Программы обязательного медицинского страхования на 2022 - 2024 годы - 0,54 посещения на одно застрахованное лицо;</w:t>
      </w:r>
    </w:p>
    <w:p w:rsidR="00D021D3" w:rsidRDefault="00D021D3" w:rsidP="00D021D3">
      <w:bookmarkStart w:id="14" w:name="sub_999120"/>
      <w:r>
        <w:t>в связи с заболеваниями: за счет средств областного бюджета на 2022 - 2023 годы - 0,122 обращения на одного жителя, на 2024 год - 0,123 обращения на одного жителя, в рамках Программы обязательного медицинского страхования на 2022 - 2024 годы - 1,7877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которое включает проведение следующих отдельных диагностических (лабораторных) исследований в рамках Программы обязательного медицинского страхования на 2022 - 2024 годы:</w:t>
      </w:r>
    </w:p>
    <w:bookmarkEnd w:id="14"/>
    <w:p w:rsidR="00D021D3" w:rsidRDefault="00D021D3" w:rsidP="00D021D3">
      <w:r>
        <w:t>компьютерная томография на 2022 год - 0,04733 исследования на одно застрахованное лицо, на 2023 - 2024 годы - 0,04632 исследования на одно застрахованное лицо;</w:t>
      </w:r>
    </w:p>
    <w:p w:rsidR="00D021D3" w:rsidRDefault="00D021D3" w:rsidP="00D021D3">
      <w:r>
        <w:lastRenderedPageBreak/>
        <w:t>магнитно-резонансная томография на 2022 год - 0,02534 исследования на одно застрахованное лицо, на 2023 - 2024 годы - 0,02634 исследования на одно застрахованное лицо;</w:t>
      </w:r>
    </w:p>
    <w:p w:rsidR="00D021D3" w:rsidRDefault="00D021D3" w:rsidP="00D021D3">
      <w:r>
        <w:t>ультразвуковое исследование сердечно-сосудистой системы на 2022 год - 0,04392 исследования на одно застрахованное лицо, на 2023 - 2024 годы - 0,08286 исследования на одно застрахованное лицо;</w:t>
      </w:r>
    </w:p>
    <w:p w:rsidR="00D021D3" w:rsidRDefault="00D021D3" w:rsidP="00D021D3">
      <w:r>
        <w:t>эндоскопическое диагностическое исследование на 2022 год - 0,05069 исследования на одно застрахованное лицо, на 2023 - 2024 годы - 0,02994 исследования на одно застрахованное лицо;</w:t>
      </w:r>
    </w:p>
    <w:p w:rsidR="00D021D3" w:rsidRDefault="00D021D3" w:rsidP="00D021D3">
      <w:r>
        <w:t>молекулярно-генетическое исследование с целью диагностики онкологических заболеваний на 2022 - 2024 годы - 0,00092 исследования на одно застрахованное лицо;</w:t>
      </w:r>
    </w:p>
    <w:p w:rsidR="00D021D3" w:rsidRDefault="00D021D3" w:rsidP="00D021D3">
      <w:r>
        <w:t>патологоанатомическое исследование биопсийного (операционного) материала и подбора противоопухолевой лекарственной терапии с целью диагностики онкологических заболеваний на 2022 - 2024 годы - 0,01321 исследования на 1 застрахованное лицо;</w:t>
      </w:r>
    </w:p>
    <w:p w:rsidR="00D021D3" w:rsidRDefault="00D021D3" w:rsidP="00D021D3">
      <w:bookmarkStart w:id="15" w:name="sub_999121"/>
      <w:r>
        <w:t>тестирование на выявление новой коронавирусной инфекции (COVID-19) на 2022 год - 0,12838 исследования на одно застрахованное лицо, на 2023 год - 0,08987, на 2024 год - 0,07189;</w:t>
      </w:r>
    </w:p>
    <w:bookmarkEnd w:id="15"/>
    <w:p w:rsidR="00D021D3" w:rsidRDefault="00D021D3" w:rsidP="00D021D3">
      <w:r>
        <w:t>для медицинской помощи в условиях дневных стационаров за счет средств областного бюджета на 2022 - 2023 годы - 0,0021 случая лечения на одного жителя (включая случаи оказания паллиативной медицинской помощи в условиях дневного стационара), на 2024 год - 0,0022 случая лечения на одного жителя (включая случаи оказания паллиативной медицинской помощи в условиях дневного стационара), в рамках Программы обязательного медицинского страхования:</w:t>
      </w:r>
    </w:p>
    <w:p w:rsidR="00D021D3" w:rsidRDefault="00D021D3" w:rsidP="00D021D3">
      <w:bookmarkStart w:id="16" w:name="sub_999122"/>
      <w:r>
        <w:t>на 2022 год - 0,065371 случая лечения на одно застрахованное лицо, в 2023 году - 0,068605 случая лечения на одно застрахованное лицо, в 2024 году - 0,0686190 случая лечения на одно застрахованное лицо;</w:t>
      </w:r>
    </w:p>
    <w:bookmarkEnd w:id="16"/>
    <w:p w:rsidR="00D021D3" w:rsidRDefault="00D021D3" w:rsidP="00D021D3">
      <w:r>
        <w:t>в том числе для медицинской помощи по профилю "онкология" на 2022 год - 0,0090070 случая лечения на одно застрахованное лицо, на 2023 - 2024 годы - 0,0090067 случая лечения на одно застрахованное лицо;</w:t>
      </w:r>
    </w:p>
    <w:p w:rsidR="00D021D3" w:rsidRDefault="00D021D3" w:rsidP="00D021D3">
      <w:r>
        <w:t>для специализированной медицинской помощи в стационарных условиях за счет средств областного бюджета на 2022 год - 0,013 случая госпитализации на одного жителя; на 2023 - 2024 годы - 0,014 случая госпитализации на одного жителя, в рамках Программы обязательного медицинского страхования на 2022 год - 0,168337 случая госпитализации на одно застрахованное лицо, на 2023 год - 0,166342, на 2024 год - 0,166356 случая госпитализации на одно застрахованное лицо;</w:t>
      </w:r>
    </w:p>
    <w:p w:rsidR="00D021D3" w:rsidRDefault="00D021D3" w:rsidP="00D021D3">
      <w:r>
        <w:t>в том числе:</w:t>
      </w:r>
    </w:p>
    <w:p w:rsidR="00D021D3" w:rsidRDefault="00D021D3" w:rsidP="00D021D3">
      <w:r>
        <w:t>по профилю "онкология" на 2022 - 2024 годы - 0,009488 случая госпитализации на одно застрахованное лицо;</w:t>
      </w:r>
    </w:p>
    <w:p w:rsidR="00D021D3" w:rsidRDefault="00D021D3" w:rsidP="00D021D3">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на 2022 - 2024 годы - 0,004443 случая госпитализации на одно застрахованное лицо (в том числе не менее 25 процентов для медицинской реабилитации детей в возрасте 0 - 17 лет с учетом реальной потребности).</w:t>
      </w:r>
    </w:p>
    <w:p w:rsidR="00D021D3" w:rsidRDefault="00D021D3" w:rsidP="00D021D3">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2022 год - 0,05 койко-дня на одного жителя, на 2023 - 2024 год - 0,051 койко-дня на одного жителя.</w:t>
      </w:r>
    </w:p>
    <w:p w:rsidR="00D021D3" w:rsidRDefault="00D021D3" w:rsidP="00D021D3">
      <w:r>
        <w:t>Средние нормативы объема медицинской помощи при экстракорпоральном оплодотворении составляют: на 2022 год - 0,000463 случая на одно застрахованное лицо, на 2023 год - 0,000477 случая на одно застрахованное лицо, на 2024 год - 0,0004910 случая на одно застрахованное лицо.</w:t>
      </w:r>
    </w:p>
    <w:p w:rsidR="00D021D3" w:rsidRDefault="00D021D3" w:rsidP="00D021D3">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D021D3" w:rsidRDefault="00D021D3" w:rsidP="00D021D3">
      <w:r>
        <w:t xml:space="preserve">Объем медицинской помощи в амбулаторных условиях, оказываемой с профилактическими и иными целями, на 1 жителя/застрахованное лицо на 2022 год представлен в </w:t>
      </w:r>
      <w:hyperlink w:anchor="sub_999108" w:history="1">
        <w:r>
          <w:rPr>
            <w:rStyle w:val="a4"/>
            <w:rFonts w:cs="Times New Roman CYR"/>
          </w:rPr>
          <w:t>приложении 8</w:t>
        </w:r>
      </w:hyperlink>
      <w:r>
        <w:t xml:space="preserve"> к Программе.</w:t>
      </w:r>
    </w:p>
    <w:p w:rsidR="00D021D3" w:rsidRDefault="00D021D3" w:rsidP="00D021D3">
      <w:r>
        <w:t xml:space="preserve">Дифференцированные нормативы объема медицинской помощи на одного жителя и нормативы объема медицинской помощи на одно застрахованное лицо в 2022 году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представлены в </w:t>
      </w:r>
      <w:hyperlink w:anchor="sub_999109" w:history="1">
        <w:r>
          <w:rPr>
            <w:rStyle w:val="a4"/>
            <w:rFonts w:cs="Times New Roman CYR"/>
          </w:rPr>
          <w:t>приложении 9</w:t>
        </w:r>
      </w:hyperlink>
      <w:r>
        <w:t xml:space="preserve"> к Программе.</w:t>
      </w:r>
    </w:p>
    <w:p w:rsidR="00D021D3" w:rsidRDefault="00D021D3" w:rsidP="00D021D3"/>
    <w:p w:rsidR="00D021D3" w:rsidRDefault="00D021D3" w:rsidP="00D021D3">
      <w:pPr>
        <w:pStyle w:val="1"/>
      </w:pPr>
      <w:bookmarkStart w:id="17" w:name="sub_7000"/>
      <w:r>
        <w:t>Раздел VII. Средние нормативы финансовых затрат на единицу объема медицинской помощи, средние подушевые нормативы финансирования</w:t>
      </w:r>
    </w:p>
    <w:bookmarkEnd w:id="17"/>
    <w:p w:rsidR="00D021D3" w:rsidRDefault="00D021D3" w:rsidP="00D021D3"/>
    <w:p w:rsidR="00D021D3" w:rsidRDefault="00D021D3" w:rsidP="00D021D3">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D021D3" w:rsidRDefault="00D021D3" w:rsidP="00D021D3">
      <w:r>
        <w:t>Средние нормативы финансовых затрат на единицу объема медицинской помощи на 2022 год составляют:</w:t>
      </w:r>
    </w:p>
    <w:p w:rsidR="00D021D3" w:rsidRDefault="00D021D3" w:rsidP="00D021D3">
      <w:r>
        <w:t>на один вызов скорой медицинской помощи за счет средств областного бюджета - 4 491,8 рубля, за счет средств обязательного медицинского страхования - 4 027,0 рубля;</w:t>
      </w:r>
    </w:p>
    <w:p w:rsidR="00D021D3" w:rsidRDefault="00D021D3" w:rsidP="00D021D3">
      <w:r>
        <w:t>с профилактической и иными целями:</w:t>
      </w:r>
    </w:p>
    <w:p w:rsidR="00D021D3" w:rsidRDefault="00D021D3" w:rsidP="00D021D3">
      <w:r>
        <w:t>за счет средств областного бюджета (включая расходы на оказание паллиативной медицинской помощи в амбулаторных условиях, в том числе на дому) - 815,7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- 748,0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- 1569,7 рубля;</w:t>
      </w:r>
    </w:p>
    <w:p w:rsidR="00D021D3" w:rsidRDefault="00D021D3" w:rsidP="00D021D3">
      <w:bookmarkStart w:id="18" w:name="sub_706"/>
      <w:r>
        <w:lastRenderedPageBreak/>
        <w:t>за счет средств обязательного медицинского страхования на одно комплексное посещение для проведения профилактических медицинских осмотров - 2 814,3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- 3 479,5 рубля, на одно посещение с иными целями - 459,3 рубля;</w:t>
      </w:r>
    </w:p>
    <w:bookmarkEnd w:id="18"/>
    <w:p w:rsidR="00D021D3" w:rsidRDefault="00D021D3" w:rsidP="00D021D3">
      <w:r>
        <w:t>на одно посещение при оказании медицинской помощи в неотложной форме в амбулаторных условиях за счет средств обязательного медицинского страхования - 996,3 рубля;</w:t>
      </w:r>
    </w:p>
    <w:p w:rsidR="00D021D3" w:rsidRDefault="00D021D3" w:rsidP="00D021D3">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- 2 350,1 рубля, за счет средств обязательного медицинского страхования - 2 233,3 рубля, включая средние нормативы финансовых затрат на проведение одного исследования:</w:t>
      </w:r>
    </w:p>
    <w:p w:rsidR="00D021D3" w:rsidRDefault="00D021D3" w:rsidP="00D021D3">
      <w:r>
        <w:t>компьютерной томографии - 3 549,5 рубля; магнитно-резонансной томографии - 4 992,1 рубля; ультразвукового исследования сердечно-сосудистой системы - 687,6 рубля; эндоскопического диагностического исследования - 1 288,2 рубля; молекулярно-генетического исследования с целью диагностики онкологических заболеваний - 11 413,0 рубля;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- 2 823,6 рубля; тестирования на выявление новой коронавирусной инфекции (COVID-19) - 838,1 рубля;</w:t>
      </w:r>
    </w:p>
    <w:p w:rsidR="00D021D3" w:rsidRDefault="00D021D3" w:rsidP="00D021D3">
      <w:r>
        <w:t>на один случай лечения в условиях дневных стационаров за счет средств областного бюджета - 10 116,8 рубля, за счет средств обязательного медицинского страхования - 3 2376,7 рубля, на один случай лечения по профилю "онкология" за счет средств обязательного медицинского страхования - 110 547,4 рубля;</w:t>
      </w:r>
    </w:p>
    <w:p w:rsidR="00D021D3" w:rsidRDefault="00D021D3" w:rsidP="00D021D3">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- 117062,7 рубля, за счет средств обязательного медицинского страхования - 52 340,2 рубля, в том числе на один случай госпитализации по профилю "онкология" за счет обязательного медицинского страхования - 141 347,0 рубля;</w:t>
      </w:r>
    </w:p>
    <w:p w:rsidR="00D021D3" w:rsidRDefault="00D021D3" w:rsidP="00D021D3">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- 53 972,5 рубля;</w:t>
      </w:r>
    </w:p>
    <w:p w:rsidR="00D021D3" w:rsidRDefault="00D021D3" w:rsidP="00D021D3">
      <w:r>
        <w:t>на одно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- 2 967,7 рубля.</w:t>
      </w:r>
    </w:p>
    <w:p w:rsidR="00D021D3" w:rsidRDefault="00D021D3" w:rsidP="00D021D3">
      <w:r>
        <w:t>Средние нормативы финансовых затрат на один случай экстракорпорального оплодотворения составляют 174 121,0 рубля.</w:t>
      </w:r>
    </w:p>
    <w:p w:rsidR="00D021D3" w:rsidRDefault="00D021D3" w:rsidP="00D021D3">
      <w:r>
        <w:t>Средние нормативы финансовых затрат на единицу объема медицинской помощи на 2023 и 2024 годы составляют:</w:t>
      </w:r>
    </w:p>
    <w:p w:rsidR="00D021D3" w:rsidRDefault="00D021D3" w:rsidP="00D021D3">
      <w:r>
        <w:lastRenderedPageBreak/>
        <w:t>на один вызов скорой медицинской помощи за счет средств областного бюджета на 2023 год - 4039,0 рубля; на 2024 год - 4055,0 рубля; за счет средств обязательного медицинского страхования на 2023 год - 4 268,3 рубля; на 2024 год - 4 527,6 рубля;</w:t>
      </w:r>
    </w:p>
    <w:p w:rsidR="00D021D3" w:rsidRDefault="00D021D3" w:rsidP="00D021D3">
      <w:r>
        <w:t>на одно посещение при оказании медицинскими организациями (их структурными подразделениями) медицинской помощи в амбулаторных условиях:</w:t>
      </w:r>
    </w:p>
    <w:p w:rsidR="00D021D3" w:rsidRDefault="00D021D3" w:rsidP="00D021D3">
      <w:r>
        <w:t>с профилактической и иными целями:</w:t>
      </w:r>
    </w:p>
    <w:p w:rsidR="00D021D3" w:rsidRDefault="00D021D3" w:rsidP="00D021D3">
      <w:r>
        <w:t>за счет средств областного бюджета (включая расходы на оказание паллиативной медицинской помощи в амбулаторных условиях, в том числе на дому) на 2023 год - 734,0 рубля, на 2024 год - 735,6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2023 год - 565,3 рубля, на 2024 год - 567,5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2023 год - 1 186,2 рубля, на 2024 год - 1 190,9 рубля;</w:t>
      </w:r>
    </w:p>
    <w:p w:rsidR="00D021D3" w:rsidRDefault="00D021D3" w:rsidP="00D021D3">
      <w:r>
        <w:t>за счет средств обязательного медицинского страхования на одно комплексное посещение для проведения профилактических медицинских осмотров на 2023 год - 2 982,5 рубля, на 2024 год - 3 163,1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2023 год - 3 428,1 рубля, на 2024 год - 3 636,0 рубля, на одно посещение с иными целями на 2023 год - 486,8 рубля, на 2024 год - 516,2 рубля;</w:t>
      </w:r>
    </w:p>
    <w:p w:rsidR="00D021D3" w:rsidRDefault="00D021D3" w:rsidP="00D021D3">
      <w:r>
        <w:t>в неотложной форме за счет средств обязательного медицинского страхования на 2023 год - 1 055,9 рубля, на 2024 год - 1 119,9 рубля;</w:t>
      </w:r>
    </w:p>
    <w:p w:rsidR="00D021D3" w:rsidRDefault="00D021D3" w:rsidP="00D021D3">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2023 год - 2128,5 рубля, на 2024 год - 2133,3 рубля, за счет средств обязательного медицинского страхования на 2023 год - 2 366,8 рубля, на 2024 год - 2 510,1 рубля, включая средства на проведение одного исследования в 2023 - 2024 годах:</w:t>
      </w:r>
    </w:p>
    <w:p w:rsidR="00D021D3" w:rsidRDefault="00D021D3" w:rsidP="00D021D3">
      <w:bookmarkStart w:id="19" w:name="sub_7230"/>
      <w:r>
        <w:t>компьютерной томографии - 3 760,8 рубля на 2023 год, 3 988,7 рубля на 2024 год; магнитно-резонансной томографии - 5 288,5 рубля на 2023 год, 5 609,4 рубля на 2024 год; ультразвукового исследования сердечно-сосудистой системы - 727,7 рубля на 2023 год, 772,1 рубля на 2024 год; эндоскопического диагностического исследования - 1 366,1 рубля на 2023 год, 1448,8 рубля на 2024 год; молекулярно-генетического исследования с целью диагностики онкологических заболеваний - 12 065,2 рубля на 2023 год, 12 826,0 рубля на 2024 годы;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- 2 290,23 рубля на 2023 год, 3 171,6 рубля на 2024 год; тестирования на выявление новой коронавирусной инфекции (COVID-19) - 887,9 рубля на 2023 год, 942,3 рубля на 2024 год;</w:t>
      </w:r>
    </w:p>
    <w:bookmarkEnd w:id="19"/>
    <w:p w:rsidR="00D021D3" w:rsidRDefault="00D021D3" w:rsidP="00D021D3">
      <w:r>
        <w:t xml:space="preserve">на один случай лечения в условиях дневных стационаров за счет средств областного бюджета на 2023 год - 9377,4 рубля, на 2024 год - 8986,8 рубля, за счет средств обязательного медицинского страхования на 2023 год - 33 934,8 рубля; на 2024 год - 35 995,7 рубля, в том числе на один случай лечения по профилю </w:t>
      </w:r>
      <w:r>
        <w:lastRenderedPageBreak/>
        <w:t>"онкология" за счет средств обязательного медицинского страхования на 2023 год - 115 960,3 рубля, на 2024 год - 121 683,5 рубля;</w:t>
      </w:r>
    </w:p>
    <w:p w:rsidR="00D021D3" w:rsidRDefault="00D021D3" w:rsidP="00D021D3">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2023 год - 131 331,7 рубля, на 2024 год - 131 853,4 рубля, за счет средств обязательного медицинского страхования на 2023 год - 55 468,9 рубля, на 2024 год - 58 719,3 рубля, в том числе на один случай госпитализации по профилю "онкология" за счет средств обязательного медицинского страхования на 2023 год - 149 146,3 рубля, на 2024 год - 157 475,5;</w:t>
      </w:r>
    </w:p>
    <w:p w:rsidR="00D021D3" w:rsidRDefault="00D021D3" w:rsidP="00D021D3">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2023 год - 56 966,0 рубля, на 2024 год - 60 132,1 рубля;</w:t>
      </w:r>
    </w:p>
    <w:p w:rsidR="00D021D3" w:rsidRDefault="00D021D3" w:rsidP="00D021D3">
      <w:r>
        <w:t>на одно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2023 год - 2 578,7 рубля, на 2024 год - 2 589,0 рубля.</w:t>
      </w:r>
    </w:p>
    <w:p w:rsidR="00D021D3" w:rsidRDefault="00D021D3" w:rsidP="00D021D3">
      <w:r>
        <w:t>Средние нормативы финансовых затрат на один случай экстракорпорального оплодотворения составляют на 2023 год 174 121,0 рубля, на 2024 год - 188 275,3 рубля.</w:t>
      </w:r>
    </w:p>
    <w:p w:rsidR="00D021D3" w:rsidRDefault="00D021D3" w:rsidP="00D021D3">
      <w:r>
        <w:t xml:space="preserve">Утвержденная стоимость Программы по источникам ее финансового обеспечения составляет 59176752,0 тыс. руб. на 2022 год, 61 261180,9 тыс. руб. на 2023 год, 64 244336,1 тыс. руб. на 2024 год, представлена в </w:t>
      </w:r>
      <w:hyperlink w:anchor="sub_999110" w:history="1">
        <w:r>
          <w:rPr>
            <w:rStyle w:val="a4"/>
            <w:rFonts w:cs="Times New Roman CYR"/>
          </w:rPr>
          <w:t>приложении 10</w:t>
        </w:r>
      </w:hyperlink>
      <w:r>
        <w:t xml:space="preserve"> к Программе.</w:t>
      </w:r>
    </w:p>
    <w:p w:rsidR="00D021D3" w:rsidRDefault="00D021D3" w:rsidP="00D021D3">
      <w:r>
        <w:t xml:space="preserve">Утвержденная стоимость Программы по условиям оказания медицинской помощи на 2022 - 2024 годы представлена в </w:t>
      </w:r>
      <w:hyperlink w:anchor="sub_999111" w:history="1">
        <w:r>
          <w:rPr>
            <w:rStyle w:val="a4"/>
            <w:rFonts w:cs="Times New Roman CYR"/>
          </w:rPr>
          <w:t>приложениях 11 - 13</w:t>
        </w:r>
      </w:hyperlink>
      <w:r>
        <w:t xml:space="preserve"> к Программе соответственно.</w:t>
      </w:r>
    </w:p>
    <w:p w:rsidR="00D021D3" w:rsidRDefault="00D021D3" w:rsidP="00D021D3">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D021D3" w:rsidRDefault="00D021D3" w:rsidP="00D021D3">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021D3" w:rsidRDefault="00D021D3" w:rsidP="00D021D3">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одного жителя в год, за счет средств обязательного медицинского страхования - на одно застрахованное лицо в год.</w:t>
      </w:r>
    </w:p>
    <w:p w:rsidR="00D021D3" w:rsidRDefault="00D021D3" w:rsidP="00D021D3">
      <w:r>
        <w:t>Средние подушевые нормативы финансового обеспечения, предусмотренные Программой (без учета расходов федерального бюджета), составляют:</w:t>
      </w:r>
    </w:p>
    <w:p w:rsidR="00D021D3" w:rsidRDefault="00D021D3" w:rsidP="00D021D3">
      <w:r>
        <w:t>за счет средств областного бюджета (в расчете на одного жителя) в 2022 году - 4 431,2 рубля; в 2023 году - 4 194,4 рубля; в 2024 году - 4 179,1 рубля;</w:t>
      </w:r>
    </w:p>
    <w:p w:rsidR="00D021D3" w:rsidRDefault="00D021D3" w:rsidP="00D021D3">
      <w:r>
        <w:lastRenderedPageBreak/>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2022 году - 19 654,7 рубля; в 2023 году - 20 738,3 рубля; в 2024 году - 21 974,2 рубля.</w:t>
      </w:r>
    </w:p>
    <w:p w:rsidR="00D021D3" w:rsidRDefault="00D021D3" w:rsidP="00D021D3">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D021D3" w:rsidRDefault="00D021D3" w:rsidP="00D021D3">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D021D3" w:rsidRDefault="00D021D3" w:rsidP="00D021D3">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D021D3" w:rsidRDefault="00D021D3" w:rsidP="00D021D3">
      <w:bookmarkStart w:id="20" w:name="sub_999124"/>
      <w:r>
        <w:t>Размер финансового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2022 год:</w:t>
      </w:r>
    </w:p>
    <w:bookmarkEnd w:id="20"/>
    <w:p w:rsidR="00D021D3" w:rsidRDefault="00D021D3" w:rsidP="00D021D3">
      <w:r>
        <w:t>фельдшерский/фельдшерско-акушерский пункт, обслуживающий от 100 до 900 жителей, - 1087,7 тыс. рублей;</w:t>
      </w:r>
    </w:p>
    <w:p w:rsidR="00D021D3" w:rsidRDefault="00D021D3" w:rsidP="00D021D3">
      <w:r>
        <w:t>фельдшерский/фельдшерско-акушерский пункт, обслуживающий от 900 до 1500 жителей, - 1723,1 тыс. рублей;</w:t>
      </w:r>
    </w:p>
    <w:p w:rsidR="00D021D3" w:rsidRDefault="00D021D3" w:rsidP="00D021D3">
      <w:r>
        <w:t>фельдшерский/фельдшерско-акушерский пункт, обслуживающий от 1500 до 2000 жителей, - 1934,9 тыс. рублей.</w:t>
      </w:r>
    </w:p>
    <w:p w:rsidR="00D021D3" w:rsidRDefault="00D021D3" w:rsidP="00D021D3">
      <w:r>
        <w:t>Размер финансового обеспечения фельдшерских, фельдшерско-акушерских пунктов, обслуживающих менее 100 жителей, устанавливается с учетом применения понижающего поправочного коэффициента 0,8 к размеру финансового обеспечения фельдшерского, фельдшерско-акушерского пункта, обслуживающего от 100 до 900 жителей, и составляет в среднем на 2022 год 870,16 тыс. рублей.</w:t>
      </w:r>
    </w:p>
    <w:p w:rsidR="00D021D3" w:rsidRDefault="00D021D3" w:rsidP="00D021D3">
      <w:r>
        <w:t>Размер финансового обеспечения фельдшерских, фельдшерско-акушерских пунктов, обслуживающих более 2000 жителей, устанавливается с учетом применения повышающего поправочного коэффициента 1,2 к размеру финансового обеспечения фельдшерского, фельдшерско-акушерского пункта, обслуживающего от 1500 до 2000 жителей, и составляет в среднем на 2022 год 2 321,88 тыс. рублей.</w:t>
      </w:r>
    </w:p>
    <w:p w:rsidR="00D021D3" w:rsidRDefault="00D021D3" w:rsidP="00D021D3">
      <w:bookmarkStart w:id="21" w:name="sub_999123"/>
      <w:r>
        <w:lastRenderedPageBreak/>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фельдшерского/фельдшерско-акушерского пункта, обслуживающего от 100 до 900 жителей.</w:t>
      </w:r>
    </w:p>
    <w:bookmarkEnd w:id="21"/>
    <w:p w:rsidR="00D021D3" w:rsidRDefault="00D021D3" w:rsidP="00D021D3">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7" w:history="1">
        <w:r>
          <w:rPr>
            <w:rStyle w:val="a4"/>
            <w:rFonts w:cs="Times New Roman CYR"/>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D021D3" w:rsidRDefault="00D021D3" w:rsidP="00D021D3">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D021D3" w:rsidRDefault="00D021D3" w:rsidP="00D021D3"/>
    <w:p w:rsidR="00D021D3" w:rsidRDefault="00D021D3" w:rsidP="00D021D3">
      <w:pPr>
        <w:pStyle w:val="1"/>
      </w:pPr>
      <w:bookmarkStart w:id="22" w:name="sub_8000"/>
      <w:r>
        <w:t>Раздел VIII. Порядок и условия предоставления бесплатной медицинской помощи при реализации программы</w:t>
      </w:r>
    </w:p>
    <w:bookmarkEnd w:id="22"/>
    <w:p w:rsidR="00D021D3" w:rsidRDefault="00D021D3" w:rsidP="00D021D3"/>
    <w:p w:rsidR="00D021D3" w:rsidRDefault="00D021D3" w:rsidP="00D021D3">
      <w:pPr>
        <w:pStyle w:val="1"/>
      </w:pPr>
      <w:bookmarkStart w:id="23" w:name="sub_8100"/>
      <w:r>
        <w:t>Глава 1. Общие положения</w:t>
      </w:r>
    </w:p>
    <w:bookmarkEnd w:id="23"/>
    <w:p w:rsidR="00D021D3" w:rsidRDefault="00D021D3" w:rsidP="00D021D3"/>
    <w:p w:rsidR="00D021D3" w:rsidRDefault="00D021D3" w:rsidP="00D021D3">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D021D3" w:rsidRDefault="00D021D3" w:rsidP="00D021D3">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021D3" w:rsidRDefault="00D021D3" w:rsidP="00D021D3">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личность.</w:t>
      </w:r>
    </w:p>
    <w:p w:rsidR="00D021D3" w:rsidRDefault="00D021D3" w:rsidP="00D021D3">
      <w:r>
        <w:t xml:space="preserve">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w:t>
      </w:r>
      <w:r>
        <w:lastRenderedPageBreak/>
        <w:t>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D021D3" w:rsidRDefault="00D021D3" w:rsidP="00D021D3">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D021D3" w:rsidRDefault="00D021D3" w:rsidP="00D021D3">
      <w:r>
        <w:t xml:space="preserve">Медицинская помощь иностранным гражданам оказывается в соответствии с </w:t>
      </w:r>
      <w:hyperlink r:id="rId48" w:history="1">
        <w:r>
          <w:rPr>
            <w:rStyle w:val="a4"/>
            <w:rFonts w:cs="Times New Roman CYR"/>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021D3" w:rsidRDefault="00D021D3" w:rsidP="00D021D3">
      <w:r>
        <w:t>Объем диагностических и лечебных мероприятий пациенту определяет лечащий врач в соответствии с порядками оказания медицинской помощи, на основе клинических рекомендаций, с учетом стандартов медицинской помощи.</w:t>
      </w:r>
    </w:p>
    <w:p w:rsidR="00D021D3" w:rsidRDefault="00D021D3" w:rsidP="00D021D3">
      <w:r>
        <w:t>При невозможности предоставить гражданину медицинскую помощь в соответствии со стандартами медицинской помощи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D021D3" w:rsidRDefault="00D021D3" w:rsidP="00D021D3">
      <w:r>
        <w:t xml:space="preserve">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w:t>
      </w:r>
      <w:hyperlink r:id="rId49" w:history="1">
        <w:r>
          <w:rPr>
            <w:rStyle w:val="a4"/>
            <w:rFonts w:cs="Times New Roman CYR"/>
          </w:rPr>
          <w:t>законодательством</w:t>
        </w:r>
      </w:hyperlink>
      <w:r>
        <w:t xml:space="preserve"> в сфере охраны здоровья.</w:t>
      </w:r>
    </w:p>
    <w:p w:rsidR="00D021D3" w:rsidRDefault="00D021D3" w:rsidP="00D021D3">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D021D3" w:rsidRDefault="00D021D3" w:rsidP="00D021D3">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D021D3" w:rsidRDefault="00D021D3" w:rsidP="00D021D3">
      <w:r>
        <w:t>1) полное наименование медицинской организации с указанием:</w:t>
      </w:r>
    </w:p>
    <w:p w:rsidR="00D021D3" w:rsidRDefault="00D021D3" w:rsidP="00D021D3">
      <w:r>
        <w:t>места нахождения;</w:t>
      </w:r>
    </w:p>
    <w:p w:rsidR="00D021D3" w:rsidRDefault="00D021D3" w:rsidP="00D021D3">
      <w:r>
        <w:t>контактов (телефоны, электронная почта);</w:t>
      </w:r>
    </w:p>
    <w:p w:rsidR="00D021D3" w:rsidRDefault="00D021D3" w:rsidP="00D021D3">
      <w:r>
        <w:t>структуры медицинской организации;</w:t>
      </w:r>
    </w:p>
    <w:p w:rsidR="00D021D3" w:rsidRDefault="00D021D3" w:rsidP="00D021D3">
      <w:r>
        <w:lastRenderedPageBreak/>
        <w:t>схемы проезда (карта);</w:t>
      </w:r>
    </w:p>
    <w:p w:rsidR="00D021D3" w:rsidRDefault="00D021D3" w:rsidP="00D021D3">
      <w:r>
        <w:t>транспортной доступности;</w:t>
      </w:r>
    </w:p>
    <w:p w:rsidR="00D021D3" w:rsidRDefault="00D021D3" w:rsidP="00D021D3">
      <w:r>
        <w:t>графика работы медицинской организации;</w:t>
      </w:r>
    </w:p>
    <w:p w:rsidR="00D021D3" w:rsidRDefault="00D021D3" w:rsidP="00D021D3">
      <w:r>
        <w:t>графика приема граждан руководителем и иными уполномоченными лицами медицинской организации;</w:t>
      </w:r>
    </w:p>
    <w:p w:rsidR="00D021D3" w:rsidRDefault="00D021D3" w:rsidP="00D021D3">
      <w:r>
        <w:t>графика работы и часов приема медицинскими работниками;</w:t>
      </w:r>
    </w:p>
    <w:p w:rsidR="00D021D3" w:rsidRDefault="00D021D3" w:rsidP="00D021D3">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D021D3" w:rsidRDefault="00D021D3" w:rsidP="00D021D3">
      <w:r>
        <w:t>2) информацию об осуществляемой медицинской деятельности (копии лицензий на все виды деятельности);</w:t>
      </w:r>
    </w:p>
    <w:p w:rsidR="00D021D3" w:rsidRDefault="00D021D3" w:rsidP="00D021D3">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D021D3" w:rsidRDefault="00D021D3" w:rsidP="00D021D3">
      <w:r>
        <w:t>4) сведения о возможности получения медицинской помощи в рамках Программы;</w:t>
      </w:r>
    </w:p>
    <w:p w:rsidR="00D021D3" w:rsidRDefault="00D021D3" w:rsidP="00D021D3">
      <w:r>
        <w:t>5) правила записи на первичный прием/консультацию/обследование;</w:t>
      </w:r>
    </w:p>
    <w:p w:rsidR="00D021D3" w:rsidRDefault="00D021D3" w:rsidP="00D021D3">
      <w:r>
        <w:t>6) информацию о сроках и порядке проведения диспансеризации населения в медицинской организации;</w:t>
      </w:r>
    </w:p>
    <w:p w:rsidR="00D021D3" w:rsidRDefault="00D021D3" w:rsidP="00D021D3">
      <w:r>
        <w:t>7) правила госпитализации (сроки ожидания плановой госпитализации и необходимые документы);</w:t>
      </w:r>
    </w:p>
    <w:p w:rsidR="00D021D3" w:rsidRDefault="00D021D3" w:rsidP="00D021D3">
      <w:r>
        <w:t>8) информацию о правах и обязанностях граждан в сфере охраны здоровья;</w:t>
      </w:r>
    </w:p>
    <w:p w:rsidR="00D021D3" w:rsidRDefault="00D021D3" w:rsidP="00D021D3">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D021D3" w:rsidRDefault="00D021D3" w:rsidP="00D021D3">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D021D3" w:rsidRDefault="00D021D3" w:rsidP="00D021D3">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D021D3" w:rsidRDefault="00D021D3" w:rsidP="00D021D3">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D021D3" w:rsidRDefault="00D021D3" w:rsidP="00D021D3"/>
    <w:p w:rsidR="00D021D3" w:rsidRDefault="00D021D3" w:rsidP="00D021D3">
      <w:pPr>
        <w:pStyle w:val="1"/>
      </w:pPr>
      <w:bookmarkStart w:id="24" w:name="sub_8200"/>
      <w:r>
        <w:t>Глава 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24"/>
    <w:p w:rsidR="00D021D3" w:rsidRDefault="00D021D3" w:rsidP="00D021D3"/>
    <w:p w:rsidR="00D021D3" w:rsidRDefault="00D021D3" w:rsidP="00D021D3">
      <w:r>
        <w:t xml:space="preserve">При оказании медицинской помощи в рамках Программы граждане имеют право на выбор медицинской организации на основании </w:t>
      </w:r>
      <w:hyperlink r:id="rId50" w:history="1">
        <w:r>
          <w:rPr>
            <w:rStyle w:val="a4"/>
            <w:rFonts w:cs="Times New Roman CYR"/>
          </w:rPr>
          <w:t>статьи 21</w:t>
        </w:r>
      </w:hyperlink>
      <w:r>
        <w:t xml:space="preserve"> Федерального закона от 21 ноября 2011 года N 323-ФЗ "Об основах </w:t>
      </w:r>
      <w:r>
        <w:lastRenderedPageBreak/>
        <w:t xml:space="preserve">охраны здоровья граждан в Российской Федерации" в соответствии с </w:t>
      </w:r>
      <w:hyperlink r:id="rId51" w:history="1">
        <w:r>
          <w:rPr>
            <w:rStyle w:val="a4"/>
            <w:rFonts w:cs="Times New Roman CYR"/>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w:t>
      </w:r>
      <w:hyperlink r:id="rId52" w:history="1">
        <w:r>
          <w:rPr>
            <w:rStyle w:val="a4"/>
            <w:rFonts w:cs="Times New Roman CYR"/>
          </w:rPr>
          <w:t>приказом</w:t>
        </w:r>
      </w:hyperlink>
      <w:r>
        <w:t xml:space="preserve"> Министерства здравоохранения и социального развития Российской Федерации от 26 апреля 2012 года N 406н, за исключением:</w:t>
      </w:r>
    </w:p>
    <w:p w:rsidR="00D021D3" w:rsidRDefault="00D021D3" w:rsidP="00D021D3">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D021D3" w:rsidRDefault="00D021D3" w:rsidP="00D021D3">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D021D3" w:rsidRDefault="00D021D3" w:rsidP="00D021D3">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53" w:history="1">
        <w:r>
          <w:rPr>
            <w:rStyle w:val="a4"/>
            <w:rFonts w:cs="Times New Roman CYR"/>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D021D3" w:rsidRDefault="00D021D3" w:rsidP="00D021D3">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4" w:history="1">
        <w:r>
          <w:rPr>
            <w:rStyle w:val="a4"/>
            <w:rFonts w:cs="Times New Roman CYR"/>
          </w:rPr>
          <w:t>статьями 25</w:t>
        </w:r>
      </w:hyperlink>
      <w:r>
        <w:t xml:space="preserve"> и </w:t>
      </w:r>
      <w:hyperlink r:id="rId55" w:history="1">
        <w:r>
          <w:rPr>
            <w:rStyle w:val="a4"/>
            <w:rFonts w:cs="Times New Roman CYR"/>
          </w:rPr>
          <w:t>26</w:t>
        </w:r>
      </w:hyperlink>
      <w:r>
        <w:t xml:space="preserve"> Федерального закона от 21 ноября 2011 года N 323-ФЗ "Об основах охраны здоровья граждан в Российской Федерации".</w:t>
      </w:r>
    </w:p>
    <w:p w:rsidR="00D021D3" w:rsidRDefault="00D021D3" w:rsidP="00D021D3">
      <w:r>
        <w:t>Первичная доврачебная и первичная врачебная медико-санитарная помощь организуются по территориально-участковому принципу.</w:t>
      </w:r>
    </w:p>
    <w:p w:rsidR="00D021D3" w:rsidRDefault="00D021D3" w:rsidP="00D021D3">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D021D3" w:rsidRDefault="00D021D3" w:rsidP="00D021D3">
      <w:r>
        <w:t xml:space="preserve">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w:t>
      </w:r>
      <w:r>
        <w:lastRenderedPageBreak/>
        <w:t>первичной медико-санитарной помощи населению в целях максимального обеспечения ее доступности и соблюдения иных прав граждан.</w:t>
      </w:r>
    </w:p>
    <w:p w:rsidR="00D021D3" w:rsidRDefault="00D021D3" w:rsidP="00D021D3">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D021D3" w:rsidRDefault="00D021D3" w:rsidP="00D021D3">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D021D3" w:rsidRDefault="00D021D3" w:rsidP="00D021D3">
      <w:r>
        <w:t xml:space="preserve">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w:t>
      </w:r>
      <w:hyperlink r:id="rId56" w:history="1">
        <w:r>
          <w:rPr>
            <w:rStyle w:val="a4"/>
            <w:rFonts w:cs="Times New Roman CYR"/>
          </w:rPr>
          <w:t>законодательством</w:t>
        </w:r>
      </w:hyperlink>
      <w:r>
        <w:t xml:space="preserve"> в сфере охраны здоровья.</w:t>
      </w:r>
    </w:p>
    <w:p w:rsidR="00D021D3" w:rsidRDefault="00D021D3" w:rsidP="00D021D3">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D021D3" w:rsidRDefault="00D021D3" w:rsidP="00D021D3">
      <w:r>
        <w:t>Обслуживание вызова врача на дом осуществляется медицинской организацией по месту фактического проживания гражданина.</w:t>
      </w:r>
    </w:p>
    <w:p w:rsidR="00D021D3" w:rsidRDefault="00D021D3" w:rsidP="00D021D3">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D021D3" w:rsidRDefault="00D021D3" w:rsidP="00D021D3">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021D3" w:rsidRDefault="00D021D3" w:rsidP="00D021D3">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57" w:history="1">
        <w:r>
          <w:rPr>
            <w:rStyle w:val="a4"/>
            <w:rFonts w:cs="Times New Roman CYR"/>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D021D3" w:rsidRDefault="00D021D3" w:rsidP="00D021D3">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D021D3" w:rsidRDefault="00D021D3" w:rsidP="00D021D3">
      <w:r>
        <w:lastRenderedPageBreak/>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D021D3" w:rsidRDefault="00D021D3" w:rsidP="00D021D3">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D021D3" w:rsidRDefault="00D021D3" w:rsidP="00D021D3">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021D3" w:rsidRDefault="00D021D3" w:rsidP="00D021D3">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021D3" w:rsidRDefault="00D021D3" w:rsidP="00D021D3">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sub_999102" w:history="1">
        <w:r>
          <w:rPr>
            <w:rStyle w:val="a4"/>
            <w:rFonts w:cs="Times New Roman CYR"/>
          </w:rPr>
          <w:t>приложение 2</w:t>
        </w:r>
      </w:hyperlink>
      <w:r>
        <w:t xml:space="preserve"> к Программе) в соответствии с перечнем видов высокотехнологичной медицинской помощи.</w:t>
      </w:r>
    </w:p>
    <w:p w:rsidR="00D021D3" w:rsidRDefault="00D021D3" w:rsidP="00D021D3">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021D3" w:rsidRDefault="00D021D3" w:rsidP="00D021D3">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021D3" w:rsidRDefault="00D021D3" w:rsidP="00D021D3">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021D3" w:rsidRDefault="00D021D3" w:rsidP="00D021D3">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21D3" w:rsidRDefault="00D021D3" w:rsidP="00D021D3">
      <w:r>
        <w:t xml:space="preserve">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w:t>
      </w:r>
      <w:r>
        <w:lastRenderedPageBreak/>
        <w:t>улучшения качества жизни неизлечимо больных граждан и направленные на облегчение боли, других тяжелых проявлений заболевания.</w:t>
      </w:r>
    </w:p>
    <w:p w:rsidR="00D021D3" w:rsidRDefault="00D021D3" w:rsidP="00D021D3"/>
    <w:p w:rsidR="00D021D3" w:rsidRDefault="00D021D3" w:rsidP="00D021D3">
      <w:pPr>
        <w:pStyle w:val="1"/>
      </w:pPr>
      <w:bookmarkStart w:id="25" w:name="sub_8300"/>
      <w: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Иркутской области</w:t>
      </w:r>
    </w:p>
    <w:bookmarkEnd w:id="25"/>
    <w:p w:rsidR="00D021D3" w:rsidRDefault="00D021D3" w:rsidP="00D021D3"/>
    <w:p w:rsidR="00D021D3" w:rsidRDefault="00D021D3" w:rsidP="00D021D3">
      <w:r>
        <w:t xml:space="preserve">Отдельным категориям граждан предоставляется право внеочередного оказания медицинской помощи в соответствии с </w:t>
      </w:r>
      <w:hyperlink r:id="rId58" w:history="1">
        <w:r>
          <w:rPr>
            <w:rStyle w:val="a4"/>
            <w:rFonts w:cs="Times New Roman CYR"/>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59" w:history="1">
        <w:r>
          <w:rPr>
            <w:rStyle w:val="a4"/>
            <w:rFonts w:cs="Times New Roman CYR"/>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60" w:history="1">
        <w:r>
          <w:rPr>
            <w:rStyle w:val="a4"/>
            <w:rFonts w:cs="Times New Roman CYR"/>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D021D3" w:rsidRDefault="00D021D3" w:rsidP="00D021D3">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D021D3" w:rsidRDefault="00D021D3" w:rsidP="00D021D3">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D021D3" w:rsidRDefault="00D021D3" w:rsidP="00D021D3">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D021D3" w:rsidRDefault="00D021D3" w:rsidP="00D021D3">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D021D3" w:rsidRDefault="00D021D3" w:rsidP="00D021D3">
      <w:r>
        <w:t>паспорт или иной документ, удостоверяющий личность гражданина;</w:t>
      </w:r>
    </w:p>
    <w:p w:rsidR="00D021D3" w:rsidRDefault="00D021D3" w:rsidP="00D021D3">
      <w:r>
        <w:t>полис обязательного медицинского страхования;</w:t>
      </w:r>
    </w:p>
    <w:p w:rsidR="00D021D3" w:rsidRDefault="00D021D3" w:rsidP="00D021D3">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D021D3" w:rsidRDefault="00D021D3" w:rsidP="00D021D3">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D021D3" w:rsidRDefault="00D021D3" w:rsidP="00D021D3"/>
    <w:p w:rsidR="00D021D3" w:rsidRDefault="00D021D3" w:rsidP="00D021D3">
      <w:pPr>
        <w:pStyle w:val="1"/>
      </w:pPr>
      <w:bookmarkStart w:id="26" w:name="sub_8400"/>
      <w:r>
        <w:lastRenderedPageBreak/>
        <w:t>Глава 4. Перечень лекарственных препаратов для медицинского применения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врачей бесплатно, а также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врачей с 50-процентной скидкой</w:t>
      </w:r>
    </w:p>
    <w:bookmarkEnd w:id="26"/>
    <w:p w:rsidR="00D021D3" w:rsidRDefault="00D021D3" w:rsidP="00D021D3"/>
    <w:p w:rsidR="00D021D3" w:rsidRDefault="00D021D3" w:rsidP="00D021D3">
      <w:r>
        <w:t xml:space="preserve">Перечень лекарственных препаратов для медицинского применения и медицинских изделий, отпускаемых населению бесплатно в соответствии с </w:t>
      </w:r>
      <w:hyperlink r:id="rId61" w:history="1">
        <w:r>
          <w:rPr>
            <w:rStyle w:val="a4"/>
            <w:rFonts w:cs="Times New Roman CYR"/>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sub_999106" w:history="1">
        <w:r>
          <w:rPr>
            <w:rStyle w:val="a4"/>
            <w:rFonts w:cs="Times New Roman CYR"/>
          </w:rPr>
          <w:t>приложении 6</w:t>
        </w:r>
      </w:hyperlink>
      <w:r>
        <w:t xml:space="preserve"> к Программе.</w:t>
      </w:r>
    </w:p>
    <w:p w:rsidR="00D021D3" w:rsidRDefault="00D021D3" w:rsidP="00D021D3">
      <w:r>
        <w:t xml:space="preserve">Перечень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 в </w:t>
      </w:r>
      <w:hyperlink w:anchor="sub_999106" w:history="1">
        <w:r>
          <w:rPr>
            <w:rStyle w:val="a4"/>
            <w:rFonts w:cs="Times New Roman CYR"/>
          </w:rPr>
          <w:t>приложение 6</w:t>
        </w:r>
      </w:hyperlink>
      <w:r>
        <w:t xml:space="preserve"> к Программе.</w:t>
      </w:r>
    </w:p>
    <w:p w:rsidR="00D021D3" w:rsidRDefault="00D021D3" w:rsidP="00D021D3">
      <w:r>
        <w:t xml:space="preserve">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62" w:history="1">
        <w:r>
          <w:rPr>
            <w:rStyle w:val="a4"/>
            <w:rFonts w:cs="Times New Roman CYR"/>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63" w:history="1">
        <w:r>
          <w:rPr>
            <w:rStyle w:val="a4"/>
            <w:rFonts w:cs="Times New Roman CYR"/>
          </w:rPr>
          <w:t>распоряжением</w:t>
        </w:r>
      </w:hyperlink>
      <w:r>
        <w:t xml:space="preserve"> Правительства Российской Федерации от 12 октября 2019 года N 2406-р представлен в приложении 14 к Программе.</w:t>
      </w:r>
    </w:p>
    <w:p w:rsidR="00D021D3" w:rsidRDefault="00D021D3" w:rsidP="00D021D3">
      <w:r>
        <w:t xml:space="preserve">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в возрасте до четырех лет из малоимущих семей в соответствии с </w:t>
      </w:r>
      <w:hyperlink r:id="rId64" w:history="1">
        <w:r>
          <w:rPr>
            <w:rStyle w:val="a4"/>
            <w:rFonts w:cs="Times New Roman CYR"/>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 представлен в </w:t>
      </w:r>
      <w:hyperlink w:anchor="sub_999115" w:history="1">
        <w:r>
          <w:rPr>
            <w:rStyle w:val="a4"/>
            <w:rFonts w:cs="Times New Roman CYR"/>
          </w:rPr>
          <w:t>приложении 15</w:t>
        </w:r>
      </w:hyperlink>
      <w:r>
        <w:t xml:space="preserve"> к Программе.</w:t>
      </w:r>
    </w:p>
    <w:p w:rsidR="00D021D3" w:rsidRDefault="00D021D3" w:rsidP="00D021D3">
      <w:r>
        <w:t xml:space="preserve">Перечень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врачей с 50-процентной скидкой, представлен в </w:t>
      </w:r>
      <w:hyperlink w:anchor="sub_999107" w:history="1">
        <w:r>
          <w:rPr>
            <w:rStyle w:val="a4"/>
            <w:rFonts w:cs="Times New Roman CYR"/>
          </w:rPr>
          <w:t>приложении 7</w:t>
        </w:r>
      </w:hyperlink>
      <w:r>
        <w:t xml:space="preserve"> к Программе.</w:t>
      </w:r>
    </w:p>
    <w:p w:rsidR="00D021D3" w:rsidRDefault="00D021D3" w:rsidP="00D021D3"/>
    <w:p w:rsidR="00D021D3" w:rsidRDefault="00D021D3" w:rsidP="00D021D3">
      <w:pPr>
        <w:pStyle w:val="1"/>
      </w:pPr>
      <w:bookmarkStart w:id="27" w:name="sub_8500"/>
      <w:r>
        <w:t xml:space="preserve">Глава 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w:t>
      </w:r>
      <w:r>
        <w:lastRenderedPageBreak/>
        <w:t>продуктов лечебного питания (по желанию пациента)</w:t>
      </w:r>
    </w:p>
    <w:bookmarkEnd w:id="27"/>
    <w:p w:rsidR="00D021D3" w:rsidRDefault="00D021D3" w:rsidP="00D021D3"/>
    <w:p w:rsidR="00D021D3" w:rsidRDefault="00D021D3" w:rsidP="00D021D3">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(обособленных подразделений), участвующих в реализации Программы, согласно </w:t>
      </w:r>
      <w:hyperlink w:anchor="sub_999101" w:history="1">
        <w:r>
          <w:rPr>
            <w:rStyle w:val="a4"/>
            <w:rFonts w:cs="Times New Roman CYR"/>
          </w:rPr>
          <w:t>приложению 1</w:t>
        </w:r>
      </w:hyperlink>
      <w:r>
        <w:t>.</w:t>
      </w:r>
    </w:p>
    <w:p w:rsidR="00D021D3" w:rsidRDefault="00D021D3" w:rsidP="00D021D3">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D021D3" w:rsidRDefault="00D021D3" w:rsidP="00D021D3">
      <w:r>
        <w:t xml:space="preserve">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65" w:history="1">
        <w:r>
          <w:rPr>
            <w:rStyle w:val="a4"/>
            <w:rFonts w:cs="Times New Roman CYR"/>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021D3" w:rsidRDefault="00D021D3" w:rsidP="00D021D3">
      <w:r>
        <w:t>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021D3" w:rsidRDefault="00D021D3" w:rsidP="00D021D3">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D021D3" w:rsidRDefault="00D021D3" w:rsidP="00D021D3">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договоры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D021D3" w:rsidRDefault="00D021D3" w:rsidP="00D021D3">
      <w:r>
        <w:lastRenderedPageBreak/>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66" w:history="1">
        <w:r>
          <w:rPr>
            <w:rStyle w:val="a4"/>
            <w:rFonts w:cs="Times New Roman CYR"/>
          </w:rPr>
          <w:t>Федеральным законом</w:t>
        </w:r>
      </w:hyperlink>
      <w:r>
        <w:t xml:space="preserve"> от 12 апреля 2010 года N 61-ФЗ "Об обращении лекарственных средств", </w:t>
      </w:r>
      <w:hyperlink r:id="rId67" w:history="1">
        <w:r>
          <w:rPr>
            <w:rStyle w:val="a4"/>
            <w:rFonts w:cs="Times New Roman CYR"/>
          </w:rPr>
          <w:t>распоряжением</w:t>
        </w:r>
      </w:hyperlink>
      <w:r>
        <w:t xml:space="preserve"> Правительства Российской Федерации от 12 октября 2019 года N 2406-р,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021D3" w:rsidRDefault="00D021D3" w:rsidP="00D021D3">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D021D3" w:rsidRDefault="00D021D3" w:rsidP="00D021D3">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организаций при осуществлении закупок.</w:t>
      </w:r>
    </w:p>
    <w:p w:rsidR="00D021D3" w:rsidRDefault="00D021D3" w:rsidP="00D021D3">
      <w:r>
        <w:t xml:space="preserve">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w:t>
      </w:r>
      <w:hyperlink r:id="rId68" w:history="1">
        <w:r>
          <w:rPr>
            <w:rStyle w:val="a4"/>
            <w:rFonts w:cs="Times New Roman CYR"/>
          </w:rPr>
          <w:t>законодательством</w:t>
        </w:r>
      </w:hyperlink>
      <w:r>
        <w:t xml:space="preserve"> в сфере охраны здоровья.</w:t>
      </w:r>
    </w:p>
    <w:p w:rsidR="00D021D3" w:rsidRDefault="00D021D3" w:rsidP="00D021D3">
      <w:r>
        <w:t xml:space="preserve">Обеспечение донорской кровью и (или) ее компонентами осуществляется в соответствии с </w:t>
      </w:r>
      <w:hyperlink r:id="rId69" w:history="1">
        <w:r>
          <w:rPr>
            <w:rStyle w:val="a4"/>
            <w:rFonts w:cs="Times New Roman CYR"/>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w:t>
      </w:r>
      <w:hyperlink r:id="rId70" w:history="1">
        <w:r>
          <w:rPr>
            <w:rStyle w:val="a4"/>
            <w:rFonts w:cs="Times New Roman CYR"/>
          </w:rPr>
          <w:t>постановлением</w:t>
        </w:r>
      </w:hyperlink>
      <w:r>
        <w:t xml:space="preserve"> Правительства Российской Федерации от 12 апреля 2013 года N 332, в соответствии с приказом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D021D3" w:rsidRDefault="00D021D3" w:rsidP="00D021D3">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 соответствии с законодательством. В лечебном питании предусматриваются нормы наборов, установленные приказами Министерства здравоохранения Российской Федерации.</w:t>
      </w:r>
    </w:p>
    <w:p w:rsidR="00D021D3" w:rsidRDefault="00D021D3" w:rsidP="00D021D3">
      <w:r>
        <w:t xml:space="preserve">При оказании в рамках Программы первичной медико-санитарной помощи в амбулаторных условиях при лечении граждан с новой коронавирусной инфекцией (COVID-19) осуществляется назначение и выписывание необходимых лекарственных препаратов на льготных условиях на основании схемы лечения, определенной временными методическими рекомендациями "Профилактика, диагностика и лечение новой коронавирусной инфекции (COVID-19)" (актуальной версией), утвержденными Министерством </w:t>
      </w:r>
      <w:r>
        <w:lastRenderedPageBreak/>
        <w:t>здравоохранения Российской Федерации, исходя из тяжести заболевания за счет средств федерального бюджета.</w:t>
      </w:r>
    </w:p>
    <w:p w:rsidR="00D021D3" w:rsidRDefault="00D021D3" w:rsidP="00D021D3"/>
    <w:p w:rsidR="00D021D3" w:rsidRDefault="00D021D3" w:rsidP="00D021D3">
      <w:pPr>
        <w:pStyle w:val="1"/>
      </w:pPr>
      <w:bookmarkStart w:id="28" w:name="sub_8600"/>
      <w:r>
        <w:t>Глава 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bookmarkEnd w:id="28"/>
    <w:p w:rsidR="00D021D3" w:rsidRDefault="00D021D3" w:rsidP="00D021D3"/>
    <w:p w:rsidR="00D021D3" w:rsidRDefault="00D021D3" w:rsidP="00D021D3">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нормативами актами министерства здравоохранения Российской федерации и министерства здравоохранения Иркутской области.</w:t>
      </w:r>
    </w:p>
    <w:p w:rsidR="00D021D3" w:rsidRDefault="00D021D3" w:rsidP="00D021D3">
      <w:hyperlink r:id="rId71" w:history="1">
        <w:r>
          <w:rPr>
            <w:rStyle w:val="a4"/>
            <w:rFonts w:cs="Times New Roman CYR"/>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w:t>
      </w:r>
      <w:hyperlink r:id="rId72" w:history="1">
        <w:r>
          <w:rPr>
            <w:rStyle w:val="a4"/>
            <w:rFonts w:cs="Times New Roman CYR"/>
          </w:rPr>
          <w:t>приказом</w:t>
        </w:r>
      </w:hyperlink>
      <w:r>
        <w:t xml:space="preserve"> Министерства здравоохранения Российской Федерации от 10 июля 2019 года N 505н.</w:t>
      </w:r>
    </w:p>
    <w:p w:rsidR="00D021D3" w:rsidRDefault="00D021D3" w:rsidP="00D021D3"/>
    <w:p w:rsidR="00D021D3" w:rsidRDefault="00D021D3" w:rsidP="00D021D3">
      <w:pPr>
        <w:pStyle w:val="1"/>
      </w:pPr>
      <w:bookmarkStart w:id="29" w:name="sub_8700"/>
      <w:r>
        <w:t>Глава 7. Перечень мероприятий по профилактике заболеваний и формированию здорового образа жизни, осуществляемых в рамках территориальной программы</w:t>
      </w:r>
    </w:p>
    <w:bookmarkEnd w:id="29"/>
    <w:p w:rsidR="00D021D3" w:rsidRDefault="00D021D3" w:rsidP="00D021D3"/>
    <w:p w:rsidR="00D021D3" w:rsidRDefault="00D021D3" w:rsidP="00D021D3">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sub_999116" w:history="1">
        <w:r>
          <w:rPr>
            <w:rStyle w:val="a4"/>
            <w:rFonts w:cs="Times New Roman CYR"/>
          </w:rPr>
          <w:t>приложении 16</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табака или потребления никотинсодержащей продукции.</w:t>
      </w:r>
    </w:p>
    <w:p w:rsidR="00D021D3" w:rsidRDefault="00D021D3" w:rsidP="00D021D3">
      <w:r>
        <w:t>Целью профилактических мероприятий является:</w:t>
      </w:r>
    </w:p>
    <w:p w:rsidR="00D021D3" w:rsidRDefault="00D021D3" w:rsidP="00D021D3">
      <w:r>
        <w:t>выявление основных факторов риска развития неинфекционных заболеваний (далее - НИЗ);</w:t>
      </w:r>
    </w:p>
    <w:p w:rsidR="00D021D3" w:rsidRDefault="00D021D3" w:rsidP="00D021D3">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D021D3" w:rsidRDefault="00D021D3" w:rsidP="00D021D3">
      <w:r>
        <w:lastRenderedPageBreak/>
        <w:t>определение необходимых профилактических, лечебных, реабилитационных и оздоровительных мероприятий для граждан;</w:t>
      </w:r>
    </w:p>
    <w:p w:rsidR="00D021D3" w:rsidRDefault="00D021D3" w:rsidP="00D021D3">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D021D3" w:rsidRDefault="00D021D3" w:rsidP="00D021D3">
      <w:r>
        <w:t>контроль факторов риска;</w:t>
      </w:r>
    </w:p>
    <w:p w:rsidR="00D021D3" w:rsidRDefault="00D021D3" w:rsidP="00D021D3">
      <w:r>
        <w:t>вторичная профилактика;</w:t>
      </w:r>
    </w:p>
    <w:p w:rsidR="00D021D3" w:rsidRDefault="00D021D3" w:rsidP="00D021D3">
      <w:r>
        <w:t>формирование здорового образа жизни (далее - ЗОЖ) у граждан.</w:t>
      </w:r>
    </w:p>
    <w:p w:rsidR="00D021D3" w:rsidRDefault="00D021D3" w:rsidP="00D021D3">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D021D3" w:rsidRDefault="00D021D3" w:rsidP="00D021D3">
      <w:r>
        <w:t xml:space="preserve">1) проведение профилактических прививок, включенных в </w:t>
      </w:r>
      <w:hyperlink r:id="rId73" w:history="1">
        <w:r>
          <w:rPr>
            <w:rStyle w:val="a4"/>
            <w:rFonts w:cs="Times New Roman CYR"/>
          </w:rPr>
          <w:t>национальный календарь профилактических прививок</w:t>
        </w:r>
      </w:hyperlink>
      <w:r>
        <w:t>,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D021D3" w:rsidRDefault="00D021D3" w:rsidP="00D021D3">
      <w:r>
        <w:t>2) мероприятия популяционной профилактики:</w:t>
      </w:r>
    </w:p>
    <w:p w:rsidR="00D021D3" w:rsidRDefault="00D021D3" w:rsidP="00D021D3">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или никотинсодержащей продукции и наркотиков;</w:t>
      </w:r>
    </w:p>
    <w:p w:rsidR="00D021D3" w:rsidRDefault="00D021D3" w:rsidP="00D021D3">
      <w:r>
        <w:t>разработка и размещение роликов социальной рекламы по профилактике табакокурения или курения никотинсодержащей продукции, наркомании и употребления алкоголя, особенно в молодежной среде;</w:t>
      </w:r>
    </w:p>
    <w:p w:rsidR="00D021D3" w:rsidRDefault="00D021D3" w:rsidP="00D021D3">
      <w:r>
        <w:t>разработка и распространение буклетов, плакатов, баннеров по формированию ЗОЖ;</w:t>
      </w:r>
    </w:p>
    <w:p w:rsidR="00D021D3" w:rsidRDefault="00D021D3" w:rsidP="00D021D3">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D021D3" w:rsidRDefault="00D021D3" w:rsidP="00D021D3">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D021D3" w:rsidRDefault="00D021D3" w:rsidP="00D021D3">
      <w:r>
        <w:lastRenderedPageBreak/>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D021D3" w:rsidRDefault="00D021D3" w:rsidP="00D021D3">
      <w:r>
        <w:t>4) диспансерное наблюдение женщин в период беременности и послеродовой период;</w:t>
      </w:r>
    </w:p>
    <w:p w:rsidR="00D021D3" w:rsidRDefault="00D021D3" w:rsidP="00D021D3">
      <w:r>
        <w:t>5) диспансерное наблюдение здоровых детей, детей с хроническими заболеваниями и детей-инвалидов;</w:t>
      </w:r>
    </w:p>
    <w:p w:rsidR="00D021D3" w:rsidRDefault="00D021D3" w:rsidP="00D021D3">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D021D3" w:rsidRDefault="00D021D3" w:rsidP="00D021D3">
      <w:r>
        <w:t>7) комплексное обследование (один раз в год), динамическое наблюдение в центрах здоровья;</w:t>
      </w:r>
    </w:p>
    <w:p w:rsidR="00D021D3" w:rsidRDefault="00D021D3" w:rsidP="00D021D3">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D021D3" w:rsidRDefault="00D021D3" w:rsidP="00D021D3">
      <w:r>
        <w:t>9) диспансеризация отдельных категорий населения.</w:t>
      </w:r>
    </w:p>
    <w:p w:rsidR="00D021D3" w:rsidRDefault="00D021D3" w:rsidP="00D021D3"/>
    <w:p w:rsidR="00D021D3" w:rsidRDefault="00D021D3" w:rsidP="00D021D3">
      <w:pPr>
        <w:pStyle w:val="1"/>
      </w:pPr>
      <w:bookmarkStart w:id="30" w:name="sub_8800"/>
      <w:r>
        <w:t>Глава 8. Условия и сроки диспансеризации для отдельных категорий населения, профилактических осмотров несовершеннолетних</w:t>
      </w:r>
    </w:p>
    <w:bookmarkEnd w:id="30"/>
    <w:p w:rsidR="00D021D3" w:rsidRDefault="00D021D3" w:rsidP="00D021D3"/>
    <w:p w:rsidR="00D021D3" w:rsidRDefault="00D021D3" w:rsidP="00D021D3">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021D3" w:rsidRDefault="00D021D3" w:rsidP="00D021D3">
      <w:r>
        <w:t xml:space="preserve">Диспансеризация взрослого населения осуществляется медицинскими организациями, участвующими в реализации Территориальной программы, в объеме и в сроки в соответствии с </w:t>
      </w:r>
      <w:hyperlink r:id="rId74" w:history="1">
        <w:r>
          <w:rPr>
            <w:rStyle w:val="a4"/>
            <w:rFonts w:cs="Times New Roman CYR"/>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w:t>
      </w:r>
      <w:hyperlink r:id="rId75" w:history="1">
        <w:r>
          <w:rPr>
            <w:rStyle w:val="a4"/>
            <w:rFonts w:cs="Times New Roman CYR"/>
          </w:rPr>
          <w:t>приказом</w:t>
        </w:r>
      </w:hyperlink>
      <w:r>
        <w:t xml:space="preserve"> Министерства здравоохранения Российской Федерации от 27 апреля 2021 года N 404н.</w:t>
      </w:r>
    </w:p>
    <w:p w:rsidR="00D021D3" w:rsidRDefault="00D021D3" w:rsidP="00D021D3">
      <w:r>
        <w:t xml:space="preserve">Диспансеризация отдельных групп детского населения проводится в соответствии с </w:t>
      </w:r>
      <w:hyperlink r:id="rId76" w:history="1">
        <w:r>
          <w:rPr>
            <w:rStyle w:val="a4"/>
            <w:rFonts w:cs="Times New Roman CYR"/>
          </w:rPr>
          <w:t>приказами</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021D3" w:rsidRDefault="00D021D3" w:rsidP="00D021D3">
      <w:r>
        <w:t xml:space="preserve">Профилактические медицинские осмотры несовершеннолетних осуществляются медицинскими организациями, участвующими в реализации Территориальной программы, в соответствии с </w:t>
      </w:r>
      <w:hyperlink r:id="rId77" w:history="1">
        <w:r>
          <w:rPr>
            <w:rStyle w:val="a4"/>
            <w:rFonts w:cs="Times New Roman CYR"/>
          </w:rPr>
          <w:t>Порядком</w:t>
        </w:r>
      </w:hyperlink>
      <w:r>
        <w:t xml:space="preserve"> проведения профилактических медицинских осмотров несовершеннолетних, утвержденным </w:t>
      </w:r>
      <w:hyperlink r:id="rId78" w:history="1">
        <w:r>
          <w:rPr>
            <w:rStyle w:val="a4"/>
            <w:rFonts w:cs="Times New Roman CYR"/>
          </w:rPr>
          <w:t>приказом</w:t>
        </w:r>
      </w:hyperlink>
      <w:r>
        <w:t xml:space="preserve"> Министерства здравоохранения Российской Федерации от 10 августа 2017 года N 514н, </w:t>
      </w:r>
      <w:hyperlink r:id="rId79" w:history="1">
        <w:r>
          <w:rPr>
            <w:rStyle w:val="a4"/>
            <w:rFonts w:cs="Times New Roman CYR"/>
          </w:rPr>
          <w:t>Порядком</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w:t>
      </w:r>
      <w:r>
        <w:lastRenderedPageBreak/>
        <w:t xml:space="preserve">веществ, утвержденным </w:t>
      </w:r>
      <w:hyperlink r:id="rId80" w:history="1">
        <w:r>
          <w:rPr>
            <w:rStyle w:val="a4"/>
            <w:rFonts w:cs="Times New Roman CYR"/>
          </w:rPr>
          <w:t>приказом</w:t>
        </w:r>
      </w:hyperlink>
      <w:r>
        <w:t xml:space="preserve"> Министерства здравоохранения Российской Федерации от 6 октября 2014 года N 581н.</w:t>
      </w:r>
    </w:p>
    <w:p w:rsidR="00D021D3" w:rsidRDefault="00D021D3" w:rsidP="00D021D3"/>
    <w:p w:rsidR="00D021D3" w:rsidRDefault="00D021D3" w:rsidP="00D021D3">
      <w:pPr>
        <w:pStyle w:val="1"/>
      </w:pPr>
      <w:bookmarkStart w:id="31" w:name="sub_8900"/>
      <w:r>
        <w:t>Глава 9.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bookmarkEnd w:id="31"/>
    <w:p w:rsidR="00D021D3" w:rsidRDefault="00D021D3" w:rsidP="00D021D3"/>
    <w:p w:rsidR="00D021D3" w:rsidRDefault="00D021D3" w:rsidP="00D021D3">
      <w:r>
        <w:t xml:space="preserve">Перечень медицинских организаций (обособленных подразделений), участвующих в реализации Программы, в том числе ТПОМС, представлен в </w:t>
      </w:r>
      <w:hyperlink w:anchor="sub_999101" w:history="1">
        <w:r>
          <w:rPr>
            <w:rStyle w:val="a4"/>
            <w:rFonts w:cs="Times New Roman CYR"/>
          </w:rPr>
          <w:t>приложении 1</w:t>
        </w:r>
      </w:hyperlink>
      <w:r>
        <w:t xml:space="preserve"> к Программе.</w:t>
      </w:r>
    </w:p>
    <w:p w:rsidR="00D021D3" w:rsidRDefault="00D021D3" w:rsidP="00D021D3"/>
    <w:p w:rsidR="00D021D3" w:rsidRDefault="00D021D3" w:rsidP="00D021D3">
      <w:pPr>
        <w:pStyle w:val="1"/>
      </w:pPr>
      <w:bookmarkStart w:id="32" w:name="sub_81000"/>
      <w:r>
        <w:t>Глава 10.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bookmarkEnd w:id="32"/>
    <w:p w:rsidR="00D021D3" w:rsidRDefault="00D021D3" w:rsidP="00D021D3"/>
    <w:p w:rsidR="00D021D3" w:rsidRDefault="00D021D3" w:rsidP="00D021D3">
      <w:r>
        <w:t>Предельные сроки ожидания медицинской помощи, предоставляемой в плановом порядке:</w:t>
      </w:r>
    </w:p>
    <w:p w:rsidR="00D021D3" w:rsidRDefault="00D021D3" w:rsidP="00D021D3">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021D3" w:rsidRDefault="00D021D3" w:rsidP="00D021D3">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D021D3" w:rsidRDefault="00D021D3" w:rsidP="00D021D3">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021D3" w:rsidRDefault="00D021D3" w:rsidP="00D021D3">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D021D3" w:rsidRDefault="00D021D3" w:rsidP="00D021D3">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D021D3" w:rsidRDefault="00D021D3" w:rsidP="00D021D3">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D021D3" w:rsidRDefault="00D021D3" w:rsidP="00D021D3">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021D3" w:rsidRDefault="00D021D3" w:rsidP="00D021D3">
      <w: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021D3" w:rsidRDefault="00D021D3" w:rsidP="00D021D3">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021D3" w:rsidRDefault="00D021D3" w:rsidP="00D021D3">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021D3" w:rsidRDefault="00D021D3" w:rsidP="00D021D3">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D021D3" w:rsidRDefault="00D021D3" w:rsidP="00D021D3">
      <w:r>
        <w:t>При предоставлении первичной медико-санитарной и специализированной медицинской помощи в условиях дневных стационаров всех типов:</w:t>
      </w:r>
    </w:p>
    <w:p w:rsidR="00D021D3" w:rsidRDefault="00D021D3" w:rsidP="00D021D3">
      <w:r>
        <w:t>плановая госпитализация осуществляется по направлению лечащего врача поликлиники;</w:t>
      </w:r>
    </w:p>
    <w:p w:rsidR="00D021D3" w:rsidRDefault="00D021D3" w:rsidP="00D021D3">
      <w:r>
        <w:t>допускается наличие очередности и ожидания на госпитализацию до 14 рабочих дней.</w:t>
      </w:r>
    </w:p>
    <w:p w:rsidR="00D021D3" w:rsidRDefault="00D021D3" w:rsidP="00D021D3">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021D3" w:rsidRDefault="00D021D3" w:rsidP="00D021D3">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021D3" w:rsidRDefault="00D021D3" w:rsidP="00D021D3">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021D3" w:rsidRDefault="00D021D3" w:rsidP="00D021D3"/>
    <w:p w:rsidR="00D021D3" w:rsidRDefault="00D021D3" w:rsidP="00D021D3">
      <w:pPr>
        <w:pStyle w:val="1"/>
      </w:pPr>
      <w:bookmarkStart w:id="33" w:name="sub_81100"/>
      <w:r>
        <w:t xml:space="preserve">Глава 11.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w:t>
      </w:r>
      <w:r>
        <w:lastRenderedPageBreak/>
        <w:t>медицинских показаний</w:t>
      </w:r>
    </w:p>
    <w:bookmarkEnd w:id="33"/>
    <w:p w:rsidR="00D021D3" w:rsidRDefault="00D021D3" w:rsidP="00D021D3"/>
    <w:p w:rsidR="00D021D3" w:rsidRDefault="00D021D3" w:rsidP="00D021D3">
      <w:r>
        <w:t>Госпитализация в стационар осуществляется по медицинским показаниям:</w:t>
      </w:r>
    </w:p>
    <w:p w:rsidR="00D021D3" w:rsidRDefault="00D021D3" w:rsidP="00D021D3">
      <w:r>
        <w:t>по направлению лечащего врача независимо от формы собственности и ведомственной принадлежности медицинской организации, участвующей в реализации Программы;</w:t>
      </w:r>
    </w:p>
    <w:p w:rsidR="00D021D3" w:rsidRDefault="00D021D3" w:rsidP="00D021D3">
      <w:r>
        <w:t>при оказании скорой медицинской помощи;</w:t>
      </w:r>
    </w:p>
    <w:p w:rsidR="00D021D3" w:rsidRDefault="00D021D3" w:rsidP="00D021D3">
      <w:r>
        <w:t>при самостоятельном обращении пациента по экстренным показаниям.</w:t>
      </w:r>
    </w:p>
    <w:p w:rsidR="00D021D3" w:rsidRDefault="00D021D3" w:rsidP="00D021D3">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D021D3" w:rsidRDefault="00D021D3" w:rsidP="00D021D3">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D021D3" w:rsidRDefault="00D021D3" w:rsidP="00D021D3">
      <w:r>
        <w:t>Время пребывания в приемном покое при госпитализации не должно превышать одного часа.</w:t>
      </w:r>
    </w:p>
    <w:p w:rsidR="00D021D3" w:rsidRDefault="00D021D3" w:rsidP="00D021D3">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D021D3" w:rsidRDefault="00D021D3" w:rsidP="00D021D3">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021D3" w:rsidRDefault="00D021D3" w:rsidP="00D021D3"/>
    <w:p w:rsidR="00D021D3" w:rsidRDefault="00D021D3" w:rsidP="00D021D3">
      <w:pPr>
        <w:pStyle w:val="1"/>
      </w:pPr>
      <w:bookmarkStart w:id="34" w:name="sub_81200"/>
      <w:r>
        <w:t>Глава 12.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34"/>
    <w:p w:rsidR="00D021D3" w:rsidRDefault="00D021D3" w:rsidP="00D021D3"/>
    <w:p w:rsidR="00D021D3" w:rsidRDefault="00D021D3" w:rsidP="00D021D3">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81" w:history="1">
        <w:r>
          <w:rPr>
            <w:rStyle w:val="a4"/>
            <w:rFonts w:cs="Times New Roman CYR"/>
          </w:rPr>
          <w:t>перечнем</w:t>
        </w:r>
      </w:hyperlink>
      <w:r>
        <w:t xml:space="preserve"> медицинских и эпидемиологических показаний к размещению пациентов в маломестных палатах (боксах), утвержденным </w:t>
      </w:r>
      <w:hyperlink r:id="rId82"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83" w:history="1">
        <w:r>
          <w:rPr>
            <w:rStyle w:val="a4"/>
            <w:rFonts w:cs="Times New Roman CYR"/>
          </w:rPr>
          <w:t>СанПиН 2.1.3.2630-10</w:t>
        </w:r>
      </w:hyperlink>
      <w:r>
        <w:t xml:space="preserve"> "Санитарно-эпидемиологические требования к организациям, осуществляющим медицинскую </w:t>
      </w:r>
      <w:r>
        <w:lastRenderedPageBreak/>
        <w:t xml:space="preserve">деятельность", утвержденных </w:t>
      </w:r>
      <w:hyperlink r:id="rId84" w:history="1">
        <w:r>
          <w:rPr>
            <w:rStyle w:val="a4"/>
            <w:rFonts w:cs="Times New Roman CYR"/>
          </w:rPr>
          <w:t>постановлением</w:t>
        </w:r>
      </w:hyperlink>
      <w:r>
        <w:t xml:space="preserve"> Главного государственного санитарного врача Российской Федерации от 18 мая 2010 года N 58.</w:t>
      </w:r>
    </w:p>
    <w:p w:rsidR="00D021D3" w:rsidRDefault="00D021D3" w:rsidP="00D021D3"/>
    <w:p w:rsidR="00D021D3" w:rsidRDefault="00D021D3" w:rsidP="00D021D3">
      <w:pPr>
        <w:pStyle w:val="1"/>
      </w:pPr>
      <w:bookmarkStart w:id="35" w:name="sub_81300"/>
      <w:r>
        <w:t>Глава 13.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35"/>
    <w:p w:rsidR="00D021D3" w:rsidRDefault="00D021D3" w:rsidP="00D021D3"/>
    <w:p w:rsidR="00D021D3" w:rsidRDefault="00D021D3" w:rsidP="00D021D3">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D021D3" w:rsidRDefault="00D021D3" w:rsidP="00D021D3"/>
    <w:p w:rsidR="00D021D3" w:rsidRDefault="00D021D3" w:rsidP="00D021D3">
      <w:pPr>
        <w:pStyle w:val="1"/>
      </w:pPr>
      <w:bookmarkStart w:id="36" w:name="sub_81400"/>
      <w:r>
        <w:t>Глава 14.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bookmarkEnd w:id="36"/>
    <w:p w:rsidR="00D021D3" w:rsidRDefault="00D021D3" w:rsidP="00D021D3"/>
    <w:p w:rsidR="00D021D3" w:rsidRDefault="00D021D3" w:rsidP="00D021D3">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D021D3" w:rsidRDefault="00D021D3" w:rsidP="00D021D3">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D021D3" w:rsidRDefault="00D021D3" w:rsidP="00D021D3"/>
    <w:p w:rsidR="00D021D3" w:rsidRDefault="00D021D3" w:rsidP="00D021D3">
      <w:pPr>
        <w:pStyle w:val="1"/>
      </w:pPr>
      <w:bookmarkStart w:id="37" w:name="sub_81500"/>
      <w:r>
        <w:t>Глава 15.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37"/>
    <w:p w:rsidR="00D021D3" w:rsidRDefault="00D021D3" w:rsidP="00D021D3"/>
    <w:p w:rsidR="00D021D3" w:rsidRDefault="00D021D3" w:rsidP="00D021D3">
      <w:r>
        <w:t xml:space="preserve">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w:t>
      </w:r>
      <w:r>
        <w:lastRenderedPageBreak/>
        <w:t>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D021D3" w:rsidRDefault="00D021D3" w:rsidP="00D021D3">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D021D3" w:rsidRDefault="00D021D3" w:rsidP="00D021D3"/>
    <w:p w:rsidR="00D021D3" w:rsidRDefault="00D021D3" w:rsidP="00D021D3">
      <w:pPr>
        <w:pStyle w:val="1"/>
      </w:pPr>
      <w:bookmarkStart w:id="38" w:name="sub_9000"/>
      <w:r>
        <w:t>Раздел IX. Целевые значения критериев доступности и качества медицинской помощи, оказываемой в рамках программы</w:t>
      </w:r>
    </w:p>
    <w:bookmarkEnd w:id="38"/>
    <w:p w:rsidR="00D021D3" w:rsidRDefault="00D021D3" w:rsidP="00D021D3"/>
    <w:p w:rsidR="00D021D3" w:rsidRDefault="00D021D3" w:rsidP="00D021D3">
      <w:r>
        <w:t xml:space="preserve">Целевые значения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w:t>
      </w:r>
      <w:hyperlink w:anchor="sub_999117" w:history="1">
        <w:r>
          <w:rPr>
            <w:rStyle w:val="a4"/>
            <w:rFonts w:cs="Times New Roman CYR"/>
          </w:rPr>
          <w:t>приложении 17</w:t>
        </w:r>
      </w:hyperlink>
      <w:r>
        <w:t xml:space="preserve"> к Программе.</w:t>
      </w:r>
    </w:p>
    <w:p w:rsidR="00D021D3" w:rsidRDefault="00D021D3" w:rsidP="00D021D3">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D021D3" w:rsidRDefault="00D021D3" w:rsidP="00D021D3"/>
    <w:p w:rsidR="00D021D3" w:rsidRDefault="00D021D3" w:rsidP="00D021D3">
      <w:pPr>
        <w:pStyle w:val="1"/>
      </w:pPr>
      <w:bookmarkStart w:id="39" w:name="sub_10000"/>
      <w:r>
        <w:t>Раздел X.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bookmarkEnd w:id="39"/>
    <w:p w:rsidR="00D021D3" w:rsidRDefault="00D021D3" w:rsidP="00D021D3"/>
    <w:p w:rsidR="00D021D3" w:rsidRDefault="00D021D3" w:rsidP="00D021D3">
      <w:r>
        <w:t xml:space="preserve">Перечень нормативных правовых актов министерства здравоохранения Иркутской области,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содержится в </w:t>
      </w:r>
      <w:hyperlink w:anchor="sub_999118" w:history="1">
        <w:r>
          <w:rPr>
            <w:rStyle w:val="a4"/>
            <w:rFonts w:cs="Times New Roman CYR"/>
          </w:rPr>
          <w:t>приложении 18</w:t>
        </w:r>
      </w:hyperlink>
      <w:r>
        <w:t xml:space="preserve"> к Программе.</w:t>
      </w:r>
    </w:p>
    <w:p w:rsidR="00D021D3" w:rsidRDefault="00D021D3" w:rsidP="00D021D3"/>
    <w:p w:rsidR="00D021D3" w:rsidRDefault="00D021D3" w:rsidP="00D021D3">
      <w:pPr>
        <w:pStyle w:val="a6"/>
        <w:rPr>
          <w:color w:val="000000"/>
          <w:sz w:val="16"/>
          <w:szCs w:val="16"/>
          <w:shd w:val="clear" w:color="auto" w:fill="F0F0F0"/>
        </w:rPr>
      </w:pPr>
      <w:bookmarkStart w:id="40" w:name="sub_999101"/>
      <w:r>
        <w:rPr>
          <w:color w:val="000000"/>
          <w:sz w:val="16"/>
          <w:szCs w:val="16"/>
          <w:shd w:val="clear" w:color="auto" w:fill="F0F0F0"/>
        </w:rPr>
        <w:t>Информация об изменениях:</w:t>
      </w:r>
    </w:p>
    <w:bookmarkEnd w:id="40"/>
    <w:p w:rsidR="00D021D3" w:rsidRDefault="00D021D3" w:rsidP="00D021D3">
      <w:pPr>
        <w:pStyle w:val="a7"/>
        <w:rPr>
          <w:shd w:val="clear" w:color="auto" w:fill="F0F0F0"/>
        </w:rPr>
      </w:pPr>
      <w:r>
        <w:t xml:space="preserve"> </w:t>
      </w:r>
      <w:r>
        <w:rPr>
          <w:shd w:val="clear" w:color="auto" w:fill="F0F0F0"/>
        </w:rPr>
        <w:t xml:space="preserve">Приложение 1 изменено с 9 марта 2022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9 марта 2022 г. N 166-ПП</w:t>
      </w:r>
    </w:p>
    <w:p w:rsidR="00D021D3" w:rsidRDefault="00D021D3" w:rsidP="00D021D3">
      <w:pPr>
        <w:pStyle w:val="a7"/>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D021D3" w:rsidRDefault="00D021D3" w:rsidP="00D021D3">
      <w:pPr>
        <w:jc w:val="right"/>
        <w:rPr>
          <w:rStyle w:val="a3"/>
          <w:rFonts w:ascii="Arial" w:hAnsi="Arial" w:cs="Arial"/>
          <w:bCs/>
        </w:rPr>
      </w:pPr>
      <w:r>
        <w:rPr>
          <w:rStyle w:val="a3"/>
          <w:rFonts w:ascii="Arial" w:hAnsi="Arial" w:cs="Arial"/>
          <w:bCs/>
        </w:rPr>
        <w:t>Приложение 1</w:t>
      </w:r>
    </w:p>
    <w:p w:rsidR="00D021D3" w:rsidRDefault="00D021D3" w:rsidP="00D021D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D021D3" w:rsidRDefault="00D021D3" w:rsidP="00D021D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D021D3" w:rsidRDefault="00D021D3" w:rsidP="00D021D3">
      <w:pPr>
        <w:jc w:val="right"/>
        <w:rPr>
          <w:rStyle w:val="a3"/>
          <w:rFonts w:ascii="Arial" w:hAnsi="Arial" w:cs="Arial"/>
          <w:bCs/>
        </w:rPr>
      </w:pPr>
      <w:r>
        <w:rPr>
          <w:rStyle w:val="a3"/>
          <w:rFonts w:ascii="Arial" w:hAnsi="Arial" w:cs="Arial"/>
          <w:bCs/>
        </w:rPr>
        <w:t>в Иркутской области на 2022 год</w:t>
      </w:r>
    </w:p>
    <w:p w:rsidR="00D021D3" w:rsidRDefault="00D021D3" w:rsidP="00D021D3">
      <w:pPr>
        <w:jc w:val="right"/>
        <w:rPr>
          <w:rStyle w:val="a3"/>
          <w:rFonts w:ascii="Arial" w:hAnsi="Arial" w:cs="Arial"/>
          <w:bCs/>
        </w:rPr>
      </w:pPr>
      <w:r>
        <w:rPr>
          <w:rStyle w:val="a3"/>
          <w:rFonts w:ascii="Arial" w:hAnsi="Arial" w:cs="Arial"/>
          <w:bCs/>
        </w:rPr>
        <w:lastRenderedPageBreak/>
        <w:t>и на плановый период 2023 и 2024 годов</w:t>
      </w:r>
    </w:p>
    <w:p w:rsidR="00D021D3" w:rsidRDefault="00D021D3" w:rsidP="00D021D3"/>
    <w:p w:rsidR="00D021D3" w:rsidRDefault="00D021D3" w:rsidP="00D021D3">
      <w:pPr>
        <w:pStyle w:val="1"/>
      </w:pPr>
      <w: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w:t>
      </w:r>
    </w:p>
    <w:p w:rsidR="00D021D3" w:rsidRDefault="00D021D3" w:rsidP="00D021D3">
      <w:pPr>
        <w:pStyle w:val="ab"/>
      </w:pPr>
      <w:r>
        <w:t>С изменениями и дополнениями от:</w:t>
      </w:r>
    </w:p>
    <w:p w:rsidR="00D021D3" w:rsidRDefault="00D021D3" w:rsidP="00D021D3">
      <w:pPr>
        <w:pStyle w:val="a9"/>
        <w:rPr>
          <w:shd w:val="clear" w:color="auto" w:fill="EAEFED"/>
        </w:rPr>
      </w:pPr>
      <w:r>
        <w:t xml:space="preserve"> </w:t>
      </w:r>
      <w:r>
        <w:rPr>
          <w:shd w:val="clear" w:color="auto" w:fill="EAEFED"/>
        </w:rPr>
        <w:t>9 марта 2022 г.</w:t>
      </w:r>
    </w:p>
    <w:p w:rsidR="00D021D3" w:rsidRDefault="00D021D3" w:rsidP="00D02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0"/>
        <w:gridCol w:w="1943"/>
        <w:gridCol w:w="5387"/>
        <w:gridCol w:w="1984"/>
        <w:gridCol w:w="1558"/>
        <w:gridCol w:w="1559"/>
        <w:gridCol w:w="1418"/>
        <w:gridCol w:w="19"/>
      </w:tblGrid>
      <w:tr w:rsidR="00D021D3" w:rsidTr="00E13D75">
        <w:tblPrEx>
          <w:tblCellMar>
            <w:top w:w="0" w:type="dxa"/>
            <w:bottom w:w="0" w:type="dxa"/>
          </w:tblCellMar>
        </w:tblPrEx>
        <w:tc>
          <w:tcPr>
            <w:tcW w:w="1000" w:type="dxa"/>
            <w:vMerge w:val="restart"/>
            <w:tcBorders>
              <w:top w:val="single" w:sz="4" w:space="0" w:color="auto"/>
              <w:bottom w:val="single" w:sz="4" w:space="0" w:color="auto"/>
              <w:right w:val="single" w:sz="4" w:space="0" w:color="auto"/>
            </w:tcBorders>
          </w:tcPr>
          <w:p w:rsidR="00D021D3" w:rsidRDefault="00D021D3" w:rsidP="00E13D75">
            <w:pPr>
              <w:pStyle w:val="aa"/>
              <w:jc w:val="center"/>
            </w:pPr>
            <w:r>
              <w:t>N п/п</w:t>
            </w:r>
          </w:p>
        </w:tc>
        <w:tc>
          <w:tcPr>
            <w:tcW w:w="1943"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Код медицинской организации по реестру</w:t>
            </w:r>
          </w:p>
        </w:tc>
        <w:tc>
          <w:tcPr>
            <w:tcW w:w="5387"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Наименование медицинской организации</w:t>
            </w:r>
          </w:p>
        </w:tc>
        <w:tc>
          <w:tcPr>
            <w:tcW w:w="6538" w:type="dxa"/>
            <w:gridSpan w:val="5"/>
            <w:tcBorders>
              <w:top w:val="single" w:sz="4" w:space="0" w:color="auto"/>
              <w:left w:val="single" w:sz="4" w:space="0" w:color="auto"/>
              <w:bottom w:val="single" w:sz="4" w:space="0" w:color="auto"/>
            </w:tcBorders>
          </w:tcPr>
          <w:p w:rsidR="00D021D3" w:rsidRDefault="00D021D3" w:rsidP="00E13D75">
            <w:pPr>
              <w:pStyle w:val="aa"/>
              <w:jc w:val="center"/>
            </w:pPr>
            <w:r>
              <w:t>в том числе</w:t>
            </w:r>
            <w:hyperlink w:anchor="sub_999131" w:history="1">
              <w:r>
                <w:rPr>
                  <w:rStyle w:val="a4"/>
                  <w:rFonts w:cs="Times New Roman CYR"/>
                </w:rPr>
                <w:t>*</w:t>
              </w:r>
            </w:hyperlink>
          </w:p>
        </w:tc>
      </w:tr>
      <w:tr w:rsidR="00D021D3" w:rsidTr="00E13D75">
        <w:tblPrEx>
          <w:tblCellMar>
            <w:top w:w="0" w:type="dxa"/>
            <w:bottom w:w="0" w:type="dxa"/>
          </w:tblCellMar>
        </w:tblPrEx>
        <w:trPr>
          <w:gridAfter w:val="1"/>
          <w:wAfter w:w="19" w:type="dxa"/>
        </w:trPr>
        <w:tc>
          <w:tcPr>
            <w:tcW w:w="1000" w:type="dxa"/>
            <w:vMerge/>
            <w:tcBorders>
              <w:top w:val="single" w:sz="4" w:space="0" w:color="auto"/>
              <w:bottom w:val="single" w:sz="4" w:space="0" w:color="auto"/>
              <w:right w:val="single" w:sz="4" w:space="0" w:color="auto"/>
            </w:tcBorders>
          </w:tcPr>
          <w:p w:rsidR="00D021D3" w:rsidRDefault="00D021D3" w:rsidP="00E13D75">
            <w:pPr>
              <w:pStyle w:val="aa"/>
            </w:pPr>
          </w:p>
        </w:tc>
        <w:tc>
          <w:tcPr>
            <w:tcW w:w="1943"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984"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558"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Осуществляющие деятельность в сфере обязательного медицинского страхования</w:t>
            </w:r>
          </w:p>
        </w:tc>
        <w:tc>
          <w:tcPr>
            <w:tcW w:w="2977" w:type="dxa"/>
            <w:gridSpan w:val="2"/>
            <w:tcBorders>
              <w:top w:val="single" w:sz="4" w:space="0" w:color="auto"/>
              <w:left w:val="single" w:sz="4" w:space="0" w:color="auto"/>
              <w:bottom w:val="single" w:sz="4" w:space="0" w:color="auto"/>
            </w:tcBorders>
          </w:tcPr>
          <w:p w:rsidR="00D021D3" w:rsidRDefault="00D021D3" w:rsidP="00E13D75">
            <w:pPr>
              <w:pStyle w:val="aa"/>
              <w:jc w:val="center"/>
            </w:pPr>
            <w:r>
              <w:t>из них</w:t>
            </w:r>
          </w:p>
        </w:tc>
      </w:tr>
      <w:tr w:rsidR="00D021D3" w:rsidTr="00E13D75">
        <w:tblPrEx>
          <w:tblCellMar>
            <w:top w:w="0" w:type="dxa"/>
            <w:bottom w:w="0" w:type="dxa"/>
          </w:tblCellMar>
        </w:tblPrEx>
        <w:trPr>
          <w:gridAfter w:val="1"/>
          <w:wAfter w:w="19" w:type="dxa"/>
        </w:trPr>
        <w:tc>
          <w:tcPr>
            <w:tcW w:w="1000" w:type="dxa"/>
            <w:vMerge/>
            <w:tcBorders>
              <w:top w:val="single" w:sz="4" w:space="0" w:color="auto"/>
              <w:bottom w:val="single" w:sz="4" w:space="0" w:color="auto"/>
              <w:right w:val="single" w:sz="4" w:space="0" w:color="auto"/>
            </w:tcBorders>
          </w:tcPr>
          <w:p w:rsidR="00D021D3" w:rsidRDefault="00D021D3" w:rsidP="00E13D75">
            <w:pPr>
              <w:pStyle w:val="aa"/>
            </w:pPr>
          </w:p>
        </w:tc>
        <w:tc>
          <w:tcPr>
            <w:tcW w:w="1943"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984"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Проводящие профилактические медицинские осмотры и диспансеризацию</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в том числе углубленную диспансеризацию</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2</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4</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5</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6</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7</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"Аларская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"Усть-Кутская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"Братский областной кожно-венерологический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"РУСАЛ Медицинский Центр" (Филиал Общества с ограниченной ответственностью "РУСАЛ Медицинский Центр" в г.Шелехове)</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"ЮНИЛАБ-Иркутск"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"Диамант"</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Государственное бюджетное учреждение </w:t>
            </w:r>
            <w:r>
              <w:lastRenderedPageBreak/>
              <w:t>здравоохранения "Иркутский областной центр по профилактике и борьбе со СПИД и инфекционными заболеваниями"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городской перинатальный центр"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кожно-венерологический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детская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38202205800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городская больница N 2"</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Железногорск-Илимский"</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"Международный Аэропорт Иркутск"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Закрытое акционерное общество "Центр компьютерной томографии"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"Городская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стоматологическая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"Усть-Удинская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"Б.Браун Авитум Руссланд Клиникс"</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"Нижнеудинская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бюджетное учреждение здравоохранения "Усольская </w:t>
            </w:r>
            <w:r>
              <w:lastRenderedPageBreak/>
              <w:t>городская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25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Иркутская государственная областная детская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"Тайшетская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38202205700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"КатЛаб-Ангара"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детская городская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29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Вихоревка"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38202215200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"Клиника Байкал-медикл"</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38202205300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"Катангская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"Клинический госпиталь Ветеранов войн"</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"Ольхонская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научное учреждение "Восточно-Сибирский институт медико-экологических исследований"</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"Иркутский областной центр медицины катастроф"</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"Центр Профессиональной медицины "Планета здоровья"</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"Ангарский перинатальный центр"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Медицинская автономная некоммерческая организация "Лечебно-диагностический центр"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39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клиническая больница N 8"</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стоматологическая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"Заларинская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42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"Вита-Дент"</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"Усть-Ордынский областной противотуберкулезный диспансер"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38202212101</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"Черемховская городская больница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детская поликлиника N 2"</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"Осинская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Нижнеудинск"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49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"Челюстно-лицевая 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"Центр репродуктивной медицины"</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"Чунская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"Нефропротек"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поликлиника N 17"</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детская поликлиника N 6"</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38202205200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Курорт "Русь"</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детская городская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"Санаторий "Юбилейный"</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58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Федеральное государственное бюджетное учреждение здравоохранения "Клиническая </w:t>
            </w:r>
            <w:r>
              <w:lastRenderedPageBreak/>
              <w:t>Больница Иркутского научного центра Сибирского отделения Российской академии наук"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59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Научно-медицинский центр "ФЕНИКС"</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клиническая больница N 3"</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"Шелеховская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"Элит-Дент"</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"Больница г.Свирска"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38202200300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"АДСКЛИНИК"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"СанаТерра"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медико-санитарная часть N 2"</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"Баяндаевская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69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"Боханская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38202215000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"Городская Ивано-Матренинская детская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"Эстетика"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"Клинический курорт "Ангара"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клиническая больница N 10"</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областной психоневрологический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"Ангарская городская детская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76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38202200700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Зима"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поликлиника N 4"</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городская больница N 3"</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79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городская больница N 5"</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38202200800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Тайшет"</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"Усть-Илимская городская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38202215300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"Киренская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38202205000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"Качугская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"Районная больница г.Бодайбо"</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"Железногорская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городская 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"Братский перинатальный центр"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поликлиника N 11"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89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автономное учреждение здравоохранения "Областной центр врачебной косметологии"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"Клиника Центра Молекулярной Диагностики"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гериатрический центр"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"Жигаловская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w:t>
            </w:r>
            <w:r>
              <w:lastRenderedPageBreak/>
              <w:t>учреждение здравоохранения "Ангарская городская больница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94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38202205600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"Усть-Ордынская областная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"Слюдянская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"Балаганская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больница N 6"</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99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"Ангарская городская больница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стоматологическая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областная инфекционная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38202200100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"М-ЛАЙН"</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"Усть-Илимская городская поликлиника N 2"</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"Научно-производственная Фирма "ХЕЛИКС"</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38202209800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"Клиника Эксперт Иркутск"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"Центр Магнитно-Резонансной Томографии"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городская больница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38202204200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областная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109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38202205900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"Нукутская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110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"ВитаЛаб"</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38202206100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"Областная больница N 2"</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38202215100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онкологический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Усть-Кут"</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"МедГрафт"</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38202207400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детская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"Медсанчасть ИАПО"</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Клиника "Сибирского здоровья"</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119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"Куйтунская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"Усть-Илимская городская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Иркутская ордена "Знак Почета" областная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38202208501</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"Зиминская городская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38202201200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учреждение здравоохранения "Саянская </w:t>
            </w:r>
            <w:r>
              <w:lastRenderedPageBreak/>
              <w:t>городская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126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научное учреждение "Научный центр проблем здоровья семьи и репродукции человека"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38202208400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клиническая больница N 9"</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38202200900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"Нео-Дент"</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129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поликлиника N 15"</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38202210600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"Казачинско-Ленская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38202200500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"Усть-Илимская городская детская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38202214100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"Ангарская городская детская больница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больница N 5"</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38202211800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"Саянская городская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38202202400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"Областной многопрофильный медицинский центр имени Святителя Луки"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38202203300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"Тулунская городская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"Усольская городская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38202203900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"Иркутское областное патологоанатомическое бюро"</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139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38202211000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Медицинская автономная некоммерческая организация "Центр Детской Стоматологии"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38202212700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"Железногорская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38202211100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"ИНВИТРО-Сибирь"</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38202213700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"Клиническая больница "РЖД-Медицина" города Иркутск"</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143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38202203400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"Районная больница п. Мама"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38202200600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"Санаторий "Солнечный"</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38202213200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"Медико-санитарная часть N 36"</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38202213100</w:t>
            </w: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клиническая больница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1</w:t>
            </w: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областная клиническая туберкулезная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"Областная детская туберкулезная больница"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149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Иркутское областное бюро судебно-медицинской экспертизы</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казенное учреждение здравоохранения "Иркутская областная психиатрическая больница N 2"</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151</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"Иркутская областная станция переливания крови"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152</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казенное учреждение здравоохранения "Иркутский областной специализированный дом ребенка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153</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областной хоспис"</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154</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казенное учреждение здравоохранения "Ангарский областной специализированный дом ребенка"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155</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казенное учреждение здравоохранения "Усольский областной специализированный дом ребенка"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156</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казенное учреждение здравоохранения "Братский областной специализированный дом ребенка"</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157</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больница N 7"</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158</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казенное учреждение здравоохранения "Иркутская областная клиническая психиатрическая больница N 1"</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t>159</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областной центр медицинской профилактики"</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1000"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160</w:t>
            </w:r>
          </w:p>
        </w:tc>
        <w:tc>
          <w:tcPr>
            <w:tcW w:w="1943"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538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Иркутский областной врачебно-физкультурный диспансер "Здоровье"</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rPr>
          <w:gridAfter w:val="1"/>
          <w:wAfter w:w="19" w:type="dxa"/>
        </w:trPr>
        <w:tc>
          <w:tcPr>
            <w:tcW w:w="8330" w:type="dxa"/>
            <w:gridSpan w:val="3"/>
            <w:tcBorders>
              <w:top w:val="single" w:sz="4" w:space="0" w:color="auto"/>
              <w:bottom w:val="single" w:sz="4" w:space="0" w:color="auto"/>
              <w:right w:val="single" w:sz="4" w:space="0" w:color="auto"/>
            </w:tcBorders>
          </w:tcPr>
          <w:p w:rsidR="00D021D3" w:rsidRDefault="00D021D3" w:rsidP="00E13D75">
            <w:pPr>
              <w:pStyle w:val="aa"/>
              <w:jc w:val="center"/>
            </w:pPr>
            <w:r>
              <w:t>Итого медицинских организаций, участвующих в территориальной программе государственных гарантий,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81</w:t>
            </w: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146</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75</w:t>
            </w:r>
          </w:p>
        </w:tc>
        <w:tc>
          <w:tcPr>
            <w:tcW w:w="1418" w:type="dxa"/>
            <w:tcBorders>
              <w:top w:val="single" w:sz="4" w:space="0" w:color="auto"/>
              <w:left w:val="single" w:sz="4" w:space="0" w:color="auto"/>
              <w:bottom w:val="single" w:sz="4" w:space="0" w:color="auto"/>
            </w:tcBorders>
          </w:tcPr>
          <w:p w:rsidR="00D021D3" w:rsidRDefault="00D021D3" w:rsidP="00E13D75">
            <w:pPr>
              <w:pStyle w:val="aa"/>
              <w:jc w:val="center"/>
            </w:pPr>
            <w:r>
              <w:t>68</w:t>
            </w:r>
          </w:p>
        </w:tc>
      </w:tr>
      <w:tr w:rsidR="00D021D3" w:rsidTr="00E13D75">
        <w:tblPrEx>
          <w:tblCellMar>
            <w:top w:w="0" w:type="dxa"/>
            <w:bottom w:w="0" w:type="dxa"/>
          </w:tblCellMar>
        </w:tblPrEx>
        <w:trPr>
          <w:gridAfter w:val="1"/>
          <w:wAfter w:w="19" w:type="dxa"/>
        </w:trPr>
        <w:tc>
          <w:tcPr>
            <w:tcW w:w="8330" w:type="dxa"/>
            <w:gridSpan w:val="3"/>
            <w:tcBorders>
              <w:top w:val="single" w:sz="4" w:space="0" w:color="auto"/>
              <w:bottom w:val="single" w:sz="4" w:space="0" w:color="auto"/>
              <w:right w:val="single" w:sz="4" w:space="0" w:color="auto"/>
            </w:tcBorders>
          </w:tcPr>
          <w:p w:rsidR="00D021D3" w:rsidRDefault="00D021D3" w:rsidP="00E13D75">
            <w:pPr>
              <w:pStyle w:val="aa"/>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558"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4</w:t>
            </w:r>
          </w:p>
        </w:tc>
        <w:tc>
          <w:tcPr>
            <w:tcW w:w="1559"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418" w:type="dxa"/>
            <w:tcBorders>
              <w:top w:val="single" w:sz="4" w:space="0" w:color="auto"/>
              <w:left w:val="single" w:sz="4" w:space="0" w:color="auto"/>
              <w:bottom w:val="single" w:sz="4" w:space="0" w:color="auto"/>
            </w:tcBorders>
          </w:tcPr>
          <w:p w:rsidR="00D021D3" w:rsidRDefault="00D021D3" w:rsidP="00E13D75">
            <w:pPr>
              <w:pStyle w:val="aa"/>
            </w:pPr>
          </w:p>
        </w:tc>
      </w:tr>
    </w:tbl>
    <w:p w:rsidR="00D021D3" w:rsidRDefault="00D021D3" w:rsidP="00D021D3"/>
    <w:p w:rsidR="00D021D3" w:rsidRDefault="00D021D3" w:rsidP="00D021D3">
      <w:bookmarkStart w:id="41" w:name="sub_999131"/>
      <w:r>
        <w:rPr>
          <w:rStyle w:val="a3"/>
          <w:bCs/>
        </w:rPr>
        <w:t>*</w:t>
      </w:r>
      <w:r>
        <w:t xml:space="preserve"> заполняется знак отличия (1)"</w:t>
      </w:r>
    </w:p>
    <w:bookmarkEnd w:id="41"/>
    <w:p w:rsidR="00D021D3" w:rsidRDefault="00D021D3" w:rsidP="00D021D3"/>
    <w:p w:rsidR="00D021D3" w:rsidRDefault="00D021D3" w:rsidP="00D021D3">
      <w:pPr>
        <w:jc w:val="right"/>
        <w:rPr>
          <w:rStyle w:val="a3"/>
          <w:rFonts w:ascii="Arial" w:hAnsi="Arial" w:cs="Arial"/>
          <w:bCs/>
        </w:rPr>
      </w:pPr>
      <w:bookmarkStart w:id="42" w:name="sub_999102"/>
      <w:r>
        <w:rPr>
          <w:rStyle w:val="a3"/>
          <w:rFonts w:ascii="Arial" w:hAnsi="Arial" w:cs="Arial"/>
          <w:bCs/>
        </w:rPr>
        <w:t>Приложение 2</w:t>
      </w:r>
    </w:p>
    <w:bookmarkEnd w:id="42"/>
    <w:p w:rsidR="00D021D3" w:rsidRDefault="00D021D3" w:rsidP="00D021D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D021D3" w:rsidRDefault="00D021D3" w:rsidP="00D021D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D021D3" w:rsidRDefault="00D021D3" w:rsidP="00D021D3">
      <w:pPr>
        <w:jc w:val="right"/>
        <w:rPr>
          <w:rStyle w:val="a3"/>
          <w:rFonts w:ascii="Arial" w:hAnsi="Arial" w:cs="Arial"/>
          <w:bCs/>
        </w:rPr>
      </w:pPr>
      <w:r>
        <w:rPr>
          <w:rStyle w:val="a3"/>
          <w:rFonts w:ascii="Arial" w:hAnsi="Arial" w:cs="Arial"/>
          <w:bCs/>
        </w:rPr>
        <w:t>в Иркутской области на 2022 год</w:t>
      </w:r>
    </w:p>
    <w:p w:rsidR="00D021D3" w:rsidRDefault="00D021D3" w:rsidP="00D021D3">
      <w:pPr>
        <w:jc w:val="right"/>
        <w:rPr>
          <w:rStyle w:val="a3"/>
          <w:rFonts w:ascii="Arial" w:hAnsi="Arial" w:cs="Arial"/>
          <w:bCs/>
        </w:rPr>
      </w:pPr>
      <w:r>
        <w:rPr>
          <w:rStyle w:val="a3"/>
          <w:rFonts w:ascii="Arial" w:hAnsi="Arial" w:cs="Arial"/>
          <w:bCs/>
        </w:rPr>
        <w:t>и на плановый период 2023 и 2024 годов</w:t>
      </w:r>
    </w:p>
    <w:p w:rsidR="00D021D3" w:rsidRDefault="00D021D3" w:rsidP="00D021D3"/>
    <w:p w:rsidR="00D021D3" w:rsidRDefault="00D021D3" w:rsidP="00D021D3">
      <w:pPr>
        <w:pStyle w:val="1"/>
      </w:pPr>
      <w:r>
        <w:t>Перечень медицинских организаций, оказывающих высокотехнологичную медицинскую помощь, в том числе высокотехнологичную медицинскую помощь, не включенную в базовую программу обязательного медицинского страхования</w:t>
      </w:r>
    </w:p>
    <w:p w:rsidR="00D021D3" w:rsidRDefault="00D021D3" w:rsidP="00D02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5046"/>
        <w:gridCol w:w="1900"/>
        <w:gridCol w:w="1754"/>
      </w:tblGrid>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Наименование медицинской организации</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ВМП, включенная в базовую программу ОМС</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ВМП, не включенная в базовую программу ОМС</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2</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онкологический диспансер"</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3</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клиническая больница N 1"</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4</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"Клиническая больница "РЖД-Медицина" города Иркутск"</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5</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Иркутская государственная областная детская клиническая больница</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6</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7</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научное учреждение "Научный центр проблем здоровья семьи и репродукции человека"</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8</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"Медсанчасть ИАПО"</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9</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городской перинатальный центр"</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10</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"Городская Ивано-Матренинская детская клиническая больница"</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11</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Иркутская ордена "Знак Почета" областная клиническая больница</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12</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"Медико-санитарная часть N 36"</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13</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клиническая больница N 3"</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14</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кожно-венерологический диспансер"</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15</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16</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"Ангарская городская больница скорой медицинской помощи"</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17</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Медицинская автономная некоммерческая организация "Лечебно-диагностический центр"</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18</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"КатЛаб-Ангара"</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732" w:type="dxa"/>
            <w:tcBorders>
              <w:top w:val="single" w:sz="4" w:space="0" w:color="auto"/>
              <w:bottom w:val="single" w:sz="4" w:space="0" w:color="auto"/>
              <w:right w:val="single" w:sz="4" w:space="0" w:color="auto"/>
            </w:tcBorders>
          </w:tcPr>
          <w:p w:rsidR="00D021D3" w:rsidRDefault="00D021D3" w:rsidP="00E13D75">
            <w:pPr>
              <w:pStyle w:val="aa"/>
              <w:jc w:val="center"/>
            </w:pPr>
            <w:r>
              <w:t>19</w:t>
            </w:r>
          </w:p>
        </w:tc>
        <w:tc>
          <w:tcPr>
            <w:tcW w:w="5046"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w:t>
            </w:r>
            <w:r>
              <w:lastRenderedPageBreak/>
              <w:t>учреждение здравоохранения "Ангарская городская детская больница N 1"</w:t>
            </w:r>
          </w:p>
        </w:tc>
        <w:tc>
          <w:tcPr>
            <w:tcW w:w="19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754"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bl>
    <w:p w:rsidR="00D021D3" w:rsidRDefault="00D021D3" w:rsidP="00D021D3"/>
    <w:p w:rsidR="00D021D3" w:rsidRDefault="00D021D3" w:rsidP="00D021D3">
      <w:pPr>
        <w:jc w:val="right"/>
        <w:rPr>
          <w:rStyle w:val="a3"/>
          <w:rFonts w:ascii="Arial" w:hAnsi="Arial" w:cs="Arial"/>
          <w:bCs/>
        </w:rPr>
      </w:pPr>
      <w:bookmarkStart w:id="43" w:name="sub_999103"/>
      <w:r>
        <w:rPr>
          <w:rStyle w:val="a3"/>
          <w:rFonts w:ascii="Arial" w:hAnsi="Arial" w:cs="Arial"/>
          <w:bCs/>
        </w:rPr>
        <w:t>Приложение 3</w:t>
      </w:r>
    </w:p>
    <w:bookmarkEnd w:id="43"/>
    <w:p w:rsidR="00D021D3" w:rsidRDefault="00D021D3" w:rsidP="00D021D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D021D3" w:rsidRDefault="00D021D3" w:rsidP="00D021D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D021D3" w:rsidRDefault="00D021D3" w:rsidP="00D021D3">
      <w:pPr>
        <w:jc w:val="right"/>
        <w:rPr>
          <w:rStyle w:val="a3"/>
          <w:rFonts w:ascii="Arial" w:hAnsi="Arial" w:cs="Arial"/>
          <w:bCs/>
        </w:rPr>
      </w:pPr>
      <w:r>
        <w:rPr>
          <w:rStyle w:val="a3"/>
          <w:rFonts w:ascii="Arial" w:hAnsi="Arial" w:cs="Arial"/>
          <w:bCs/>
        </w:rPr>
        <w:t>в Иркутской области на 2022 год</w:t>
      </w:r>
    </w:p>
    <w:p w:rsidR="00D021D3" w:rsidRDefault="00D021D3" w:rsidP="00D021D3">
      <w:pPr>
        <w:jc w:val="right"/>
        <w:rPr>
          <w:rStyle w:val="a3"/>
          <w:rFonts w:ascii="Arial" w:hAnsi="Arial" w:cs="Arial"/>
          <w:bCs/>
        </w:rPr>
      </w:pPr>
      <w:r>
        <w:rPr>
          <w:rStyle w:val="a3"/>
          <w:rFonts w:ascii="Arial" w:hAnsi="Arial" w:cs="Arial"/>
          <w:bCs/>
        </w:rPr>
        <w:t>и на плановый период 2023 и 2024 годов</w:t>
      </w:r>
    </w:p>
    <w:p w:rsidR="00D021D3" w:rsidRDefault="00D021D3" w:rsidP="00D021D3"/>
    <w:p w:rsidR="00D021D3" w:rsidRDefault="00D021D3" w:rsidP="00D021D3">
      <w:pPr>
        <w:pStyle w:val="1"/>
      </w:pPr>
      <w:r>
        <w:t>Перечень медицинских организаций, оказывающих плановый амбулаторный гемодиализ в рамках Территориальной программы обязательного медицинского страхования</w:t>
      </w:r>
    </w:p>
    <w:p w:rsidR="00D021D3" w:rsidRDefault="00D021D3" w:rsidP="00D02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8640"/>
      </w:tblGrid>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N</w:t>
            </w:r>
          </w:p>
        </w:tc>
        <w:tc>
          <w:tcPr>
            <w:tcW w:w="8640" w:type="dxa"/>
            <w:tcBorders>
              <w:top w:val="single" w:sz="4" w:space="0" w:color="auto"/>
              <w:left w:val="single" w:sz="4" w:space="0" w:color="auto"/>
              <w:bottom w:val="single" w:sz="4" w:space="0" w:color="auto"/>
            </w:tcBorders>
          </w:tcPr>
          <w:p w:rsidR="00D021D3" w:rsidRDefault="00D021D3" w:rsidP="00E13D75">
            <w:pPr>
              <w:pStyle w:val="aa"/>
              <w:jc w:val="center"/>
            </w:pPr>
            <w:r>
              <w:t>Наименование медицинской организации</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1</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Государственное бюджетное учреждение здравоохранения Иркутская ордена "Знак Почета" областная клиническая больница</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2</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Государственное бюджетное учреждение здравоохранения Иркутская государственная областная детская клиническая больница</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3</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Международное учреждение здравоохранения и дополнительного образования Научно-исследовательский институт клинической медицины</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4</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Общество с ограниченной ответственностью "Б.Браун Авитум Руссланд Клиникс"</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5</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Областное государственное бюджетное учреждение здравоохранения "Областная больница N 2"</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6</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Областное государственное автономное учреждение здравоохранения "Ангарская городская больница скорой медицинской помощи"</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7</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Областное государственное бюджетное учреждение здравоохранения "Зиминская городская больница"</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8</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Общество с ограниченной ответственностью "Нефропротек"</w:t>
            </w:r>
          </w:p>
        </w:tc>
      </w:tr>
    </w:tbl>
    <w:p w:rsidR="00D021D3" w:rsidRDefault="00D021D3" w:rsidP="00D021D3"/>
    <w:p w:rsidR="00D021D3" w:rsidRDefault="00D021D3" w:rsidP="00D021D3">
      <w:pPr>
        <w:jc w:val="right"/>
        <w:rPr>
          <w:rStyle w:val="a3"/>
          <w:rFonts w:ascii="Arial" w:hAnsi="Arial" w:cs="Arial"/>
          <w:bCs/>
        </w:rPr>
      </w:pPr>
      <w:bookmarkStart w:id="44" w:name="sub_999104"/>
      <w:r>
        <w:rPr>
          <w:rStyle w:val="a3"/>
          <w:rFonts w:ascii="Arial" w:hAnsi="Arial" w:cs="Arial"/>
          <w:bCs/>
        </w:rPr>
        <w:t>Приложение 4</w:t>
      </w:r>
    </w:p>
    <w:bookmarkEnd w:id="44"/>
    <w:p w:rsidR="00D021D3" w:rsidRDefault="00D021D3" w:rsidP="00D021D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D021D3" w:rsidRDefault="00D021D3" w:rsidP="00D021D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D021D3" w:rsidRDefault="00D021D3" w:rsidP="00D021D3">
      <w:pPr>
        <w:jc w:val="right"/>
        <w:rPr>
          <w:rStyle w:val="a3"/>
          <w:rFonts w:ascii="Arial" w:hAnsi="Arial" w:cs="Arial"/>
          <w:bCs/>
        </w:rPr>
      </w:pPr>
      <w:r>
        <w:rPr>
          <w:rStyle w:val="a3"/>
          <w:rFonts w:ascii="Arial" w:hAnsi="Arial" w:cs="Arial"/>
          <w:bCs/>
        </w:rPr>
        <w:t>в Иркутской области на 2022 год</w:t>
      </w:r>
    </w:p>
    <w:p w:rsidR="00D021D3" w:rsidRDefault="00D021D3" w:rsidP="00D021D3">
      <w:pPr>
        <w:jc w:val="right"/>
        <w:rPr>
          <w:rStyle w:val="a3"/>
          <w:rFonts w:ascii="Arial" w:hAnsi="Arial" w:cs="Arial"/>
          <w:bCs/>
        </w:rPr>
      </w:pPr>
      <w:r>
        <w:rPr>
          <w:rStyle w:val="a3"/>
          <w:rFonts w:ascii="Arial" w:hAnsi="Arial" w:cs="Arial"/>
          <w:bCs/>
        </w:rPr>
        <w:t>и на плановый период 2023 и 2024 годов</w:t>
      </w:r>
    </w:p>
    <w:p w:rsidR="00D021D3" w:rsidRDefault="00D021D3" w:rsidP="00D021D3"/>
    <w:p w:rsidR="00D021D3" w:rsidRDefault="00D021D3" w:rsidP="00D021D3">
      <w:pPr>
        <w:pStyle w:val="1"/>
      </w:pPr>
      <w:r>
        <w:t>Перечень медицинских организаций, оказывающих перитонеальный диализ в рамках Территориальной программы обязательного медицинского страхования</w:t>
      </w:r>
    </w:p>
    <w:p w:rsidR="00D021D3" w:rsidRDefault="00D021D3" w:rsidP="00D02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8640"/>
      </w:tblGrid>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N</w:t>
            </w:r>
          </w:p>
        </w:tc>
        <w:tc>
          <w:tcPr>
            <w:tcW w:w="8640" w:type="dxa"/>
            <w:tcBorders>
              <w:top w:val="single" w:sz="4" w:space="0" w:color="auto"/>
              <w:left w:val="single" w:sz="4" w:space="0" w:color="auto"/>
              <w:bottom w:val="single" w:sz="4" w:space="0" w:color="auto"/>
            </w:tcBorders>
          </w:tcPr>
          <w:p w:rsidR="00D021D3" w:rsidRDefault="00D021D3" w:rsidP="00E13D75">
            <w:pPr>
              <w:pStyle w:val="aa"/>
              <w:jc w:val="center"/>
            </w:pPr>
            <w:r>
              <w:t>Наименование медицинской организации</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1</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Государственное бюджетное учреждение здравоохранения Иркутская ордена "Знак Почета" областная клиническая больница</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2</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Государственное бюджетное учреждение здравоохранения Иркутская государственная областная детская клиническая больница</w:t>
            </w:r>
          </w:p>
        </w:tc>
      </w:tr>
      <w:tr w:rsidR="00D021D3" w:rsidTr="00E13D75">
        <w:tblPrEx>
          <w:tblCellMar>
            <w:top w:w="0" w:type="dxa"/>
            <w:bottom w:w="0" w:type="dxa"/>
          </w:tblCellMar>
        </w:tblPrEx>
        <w:tc>
          <w:tcPr>
            <w:tcW w:w="648" w:type="dxa"/>
            <w:tcBorders>
              <w:top w:val="single" w:sz="4" w:space="0" w:color="auto"/>
              <w:bottom w:val="single" w:sz="4" w:space="0" w:color="auto"/>
              <w:right w:val="single" w:sz="4" w:space="0" w:color="auto"/>
            </w:tcBorders>
          </w:tcPr>
          <w:p w:rsidR="00D021D3" w:rsidRDefault="00D021D3" w:rsidP="00E13D75">
            <w:pPr>
              <w:pStyle w:val="aa"/>
              <w:jc w:val="center"/>
            </w:pPr>
            <w:r>
              <w:t>3</w:t>
            </w:r>
          </w:p>
        </w:tc>
        <w:tc>
          <w:tcPr>
            <w:tcW w:w="8640" w:type="dxa"/>
            <w:tcBorders>
              <w:top w:val="single" w:sz="4" w:space="0" w:color="auto"/>
              <w:left w:val="single" w:sz="4" w:space="0" w:color="auto"/>
              <w:bottom w:val="single" w:sz="4" w:space="0" w:color="auto"/>
            </w:tcBorders>
          </w:tcPr>
          <w:p w:rsidR="00D021D3" w:rsidRDefault="00D021D3" w:rsidP="00E13D75">
            <w:pPr>
              <w:pStyle w:val="aa"/>
            </w:pPr>
            <w:r>
              <w:t>Областное государственное автономное учреждение здравоохранения "Городская Ивано-Матренинская детская клиническая больница"</w:t>
            </w:r>
          </w:p>
        </w:tc>
      </w:tr>
    </w:tbl>
    <w:p w:rsidR="00D021D3" w:rsidRDefault="00D021D3" w:rsidP="00D021D3"/>
    <w:p w:rsidR="00D021D3" w:rsidRDefault="00D021D3" w:rsidP="00D021D3">
      <w:pPr>
        <w:sectPr w:rsidR="00D021D3">
          <w:headerReference w:type="default" r:id="rId87"/>
          <w:footerReference w:type="default" r:id="rId88"/>
          <w:pgSz w:w="11900" w:h="16800"/>
          <w:pgMar w:top="1440" w:right="800" w:bottom="1440" w:left="800" w:header="720" w:footer="720" w:gutter="0"/>
          <w:cols w:space="720"/>
          <w:noEndnote/>
        </w:sectPr>
      </w:pPr>
    </w:p>
    <w:p w:rsidR="00D021D3" w:rsidRDefault="00D021D3" w:rsidP="00D021D3">
      <w:pPr>
        <w:jc w:val="right"/>
        <w:rPr>
          <w:rStyle w:val="a3"/>
          <w:rFonts w:ascii="Arial" w:hAnsi="Arial" w:cs="Arial"/>
          <w:bCs/>
        </w:rPr>
      </w:pPr>
      <w:bookmarkStart w:id="45" w:name="sub_999105"/>
      <w:r>
        <w:rPr>
          <w:rStyle w:val="a3"/>
          <w:rFonts w:ascii="Arial" w:hAnsi="Arial" w:cs="Arial"/>
          <w:bCs/>
        </w:rPr>
        <w:lastRenderedPageBreak/>
        <w:t>Приложение 5</w:t>
      </w:r>
    </w:p>
    <w:bookmarkEnd w:id="45"/>
    <w:p w:rsidR="00D021D3" w:rsidRDefault="00D021D3" w:rsidP="00D021D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D021D3" w:rsidRDefault="00D021D3" w:rsidP="00D021D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D021D3" w:rsidRDefault="00D021D3" w:rsidP="00D021D3">
      <w:pPr>
        <w:jc w:val="right"/>
        <w:rPr>
          <w:rStyle w:val="a3"/>
          <w:rFonts w:ascii="Arial" w:hAnsi="Arial" w:cs="Arial"/>
          <w:bCs/>
        </w:rPr>
      </w:pPr>
      <w:r>
        <w:rPr>
          <w:rStyle w:val="a3"/>
          <w:rFonts w:ascii="Arial" w:hAnsi="Arial" w:cs="Arial"/>
          <w:bCs/>
        </w:rPr>
        <w:t>в Иркутской области на 2022 год</w:t>
      </w:r>
    </w:p>
    <w:p w:rsidR="00D021D3" w:rsidRDefault="00D021D3" w:rsidP="00D021D3">
      <w:pPr>
        <w:jc w:val="right"/>
        <w:rPr>
          <w:rStyle w:val="a3"/>
          <w:rFonts w:ascii="Arial" w:hAnsi="Arial" w:cs="Arial"/>
          <w:bCs/>
        </w:rPr>
      </w:pPr>
      <w:r>
        <w:rPr>
          <w:rStyle w:val="a3"/>
          <w:rFonts w:ascii="Arial" w:hAnsi="Arial" w:cs="Arial"/>
          <w:bCs/>
        </w:rPr>
        <w:t>и на плановый период 2023 и 2024 годов</w:t>
      </w:r>
    </w:p>
    <w:p w:rsidR="00D021D3" w:rsidRDefault="00D021D3" w:rsidP="00D021D3"/>
    <w:p w:rsidR="00D021D3" w:rsidRDefault="00D021D3" w:rsidP="00D021D3">
      <w:pPr>
        <w:pStyle w:val="1"/>
      </w:pPr>
      <w:r>
        <w:t>Перечень медицинских организаций, участвующих в реализации программы в 2022 году, оказывающих медицинскую помощь в амбулаторных условиях, в стационарных условиях, скорую медицинскую помощь вне медицинской организации, медицинскую помощь, оказываемую в условиях дневных стационаров всех типов</w:t>
      </w:r>
    </w:p>
    <w:p w:rsidR="00D021D3" w:rsidRDefault="00D021D3" w:rsidP="00D02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1800"/>
        <w:gridCol w:w="2127"/>
        <w:gridCol w:w="992"/>
        <w:gridCol w:w="1212"/>
        <w:gridCol w:w="914"/>
        <w:gridCol w:w="1134"/>
        <w:gridCol w:w="992"/>
        <w:gridCol w:w="851"/>
        <w:gridCol w:w="992"/>
        <w:gridCol w:w="851"/>
        <w:gridCol w:w="850"/>
        <w:gridCol w:w="992"/>
        <w:gridCol w:w="851"/>
      </w:tblGrid>
      <w:tr w:rsidR="00D021D3" w:rsidTr="00E13D75">
        <w:tblPrEx>
          <w:tblCellMar>
            <w:top w:w="0" w:type="dxa"/>
            <w:bottom w:w="0" w:type="dxa"/>
          </w:tblCellMar>
        </w:tblPrEx>
        <w:tc>
          <w:tcPr>
            <w:tcW w:w="576" w:type="dxa"/>
            <w:vMerge w:val="restart"/>
            <w:tcBorders>
              <w:top w:val="single" w:sz="4" w:space="0" w:color="auto"/>
              <w:bottom w:val="single" w:sz="4" w:space="0" w:color="auto"/>
              <w:right w:val="single" w:sz="4" w:space="0" w:color="auto"/>
            </w:tcBorders>
          </w:tcPr>
          <w:p w:rsidR="00D021D3" w:rsidRDefault="00D021D3" w:rsidP="00E13D75">
            <w:pPr>
              <w:pStyle w:val="aa"/>
              <w:jc w:val="center"/>
            </w:pPr>
            <w:r>
              <w:t>N п/п</w:t>
            </w:r>
          </w:p>
        </w:tc>
        <w:tc>
          <w:tcPr>
            <w:tcW w:w="1800"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Территория местонахождения медицинской организации</w:t>
            </w:r>
          </w:p>
        </w:tc>
        <w:tc>
          <w:tcPr>
            <w:tcW w:w="2127"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Наименование медицинской организации</w:t>
            </w:r>
          </w:p>
        </w:tc>
        <w:tc>
          <w:tcPr>
            <w:tcW w:w="4252" w:type="dxa"/>
            <w:gridSpan w:val="4"/>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Медицинская помощь, оказываемая в стационарных условиях</w:t>
            </w:r>
          </w:p>
        </w:tc>
        <w:tc>
          <w:tcPr>
            <w:tcW w:w="1843" w:type="dxa"/>
            <w:gridSpan w:val="2"/>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Медицинская помощь, оказываемая в амбулаторных условиях</w:t>
            </w:r>
          </w:p>
        </w:tc>
        <w:tc>
          <w:tcPr>
            <w:tcW w:w="2693" w:type="dxa"/>
            <w:gridSpan w:val="3"/>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Медицинская помощь, оказываемая в в</w:t>
            </w:r>
            <w:hyperlink r:id="rId89" w:history="1">
              <w:r>
                <w:rPr>
                  <w:rStyle w:val="a4"/>
                  <w:rFonts w:cs="Times New Roman CYR"/>
                  <w:shd w:val="clear" w:color="auto" w:fill="F0F0F0"/>
                </w:rPr>
                <w:t>#</w:t>
              </w:r>
            </w:hyperlink>
            <w:r>
              <w:t xml:space="preserve"> условиях дневных стационаров всех типов</w:t>
            </w:r>
          </w:p>
        </w:tc>
        <w:tc>
          <w:tcPr>
            <w:tcW w:w="1843" w:type="dxa"/>
            <w:gridSpan w:val="2"/>
            <w:tcBorders>
              <w:top w:val="single" w:sz="4" w:space="0" w:color="auto"/>
              <w:left w:val="single" w:sz="4" w:space="0" w:color="auto"/>
              <w:bottom w:val="single" w:sz="4" w:space="0" w:color="auto"/>
            </w:tcBorders>
          </w:tcPr>
          <w:p w:rsidR="00D021D3" w:rsidRDefault="00D021D3" w:rsidP="00E13D75">
            <w:pPr>
              <w:pStyle w:val="aa"/>
              <w:jc w:val="center"/>
            </w:pPr>
            <w:r>
              <w:t>Медицинская помощь, оказываемая вне медицинской орагнизации</w:t>
            </w:r>
            <w:hyperlink r:id="rId90" w:history="1">
              <w:r>
                <w:rPr>
                  <w:rStyle w:val="a4"/>
                  <w:rFonts w:cs="Times New Roman CYR"/>
                  <w:shd w:val="clear" w:color="auto" w:fill="F0F0F0"/>
                </w:rPr>
                <w:t>#</w:t>
              </w:r>
            </w:hyperlink>
            <w:r>
              <w:t xml:space="preserve"> (скорая медицинская помощь)</w:t>
            </w:r>
          </w:p>
        </w:tc>
      </w:tr>
      <w:tr w:rsidR="00D021D3" w:rsidTr="00E13D75">
        <w:tblPrEx>
          <w:tblCellMar>
            <w:top w:w="0" w:type="dxa"/>
            <w:bottom w:w="0" w:type="dxa"/>
          </w:tblCellMar>
        </w:tblPrEx>
        <w:trPr>
          <w:trHeight w:val="276"/>
        </w:trPr>
        <w:tc>
          <w:tcPr>
            <w:tcW w:w="576" w:type="dxa"/>
            <w:vMerge/>
            <w:tcBorders>
              <w:top w:val="single" w:sz="4" w:space="0" w:color="auto"/>
              <w:bottom w:val="single" w:sz="4" w:space="0" w:color="auto"/>
              <w:right w:val="single" w:sz="4" w:space="0" w:color="auto"/>
            </w:tcBorders>
          </w:tcPr>
          <w:p w:rsidR="00D021D3" w:rsidRDefault="00D021D3" w:rsidP="00E13D75">
            <w:pPr>
              <w:pStyle w:val="aa"/>
            </w:pPr>
          </w:p>
        </w:tc>
        <w:tc>
          <w:tcPr>
            <w:tcW w:w="1800"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2127" w:type="dxa"/>
            <w:vMerge/>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За счет средств бюджета</w:t>
            </w:r>
          </w:p>
        </w:tc>
        <w:tc>
          <w:tcPr>
            <w:tcW w:w="1212"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в том числе паллиативная медицинская помощь</w:t>
            </w:r>
          </w:p>
        </w:tc>
        <w:tc>
          <w:tcPr>
            <w:tcW w:w="914"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За счет средств ОМС</w:t>
            </w:r>
          </w:p>
        </w:tc>
        <w:tc>
          <w:tcPr>
            <w:tcW w:w="1134"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в том числе по профилю "Медицинская реабили</w:t>
            </w:r>
            <w:r>
              <w:lastRenderedPageBreak/>
              <w:t>тация"</w:t>
            </w:r>
          </w:p>
        </w:tc>
        <w:tc>
          <w:tcPr>
            <w:tcW w:w="992"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За счет средств бюджета</w:t>
            </w:r>
          </w:p>
        </w:tc>
        <w:tc>
          <w:tcPr>
            <w:tcW w:w="851"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За счет средств ОМС</w:t>
            </w:r>
          </w:p>
        </w:tc>
        <w:tc>
          <w:tcPr>
            <w:tcW w:w="992"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За счет средств бюджета</w:t>
            </w:r>
          </w:p>
        </w:tc>
        <w:tc>
          <w:tcPr>
            <w:tcW w:w="851"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За счет средств ОМС</w:t>
            </w:r>
          </w:p>
        </w:tc>
        <w:tc>
          <w:tcPr>
            <w:tcW w:w="850"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в том числе по профилю "Медицинс</w:t>
            </w:r>
            <w:r>
              <w:lastRenderedPageBreak/>
              <w:t>кая реабилитация"</w:t>
            </w:r>
          </w:p>
        </w:tc>
        <w:tc>
          <w:tcPr>
            <w:tcW w:w="992" w:type="dxa"/>
            <w:vMerge w:val="restart"/>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За счет средств бюджета</w:t>
            </w:r>
          </w:p>
        </w:tc>
        <w:tc>
          <w:tcPr>
            <w:tcW w:w="851" w:type="dxa"/>
            <w:vMerge w:val="restart"/>
            <w:tcBorders>
              <w:top w:val="single" w:sz="4" w:space="0" w:color="auto"/>
              <w:left w:val="single" w:sz="4" w:space="0" w:color="auto"/>
              <w:bottom w:val="single" w:sz="4" w:space="0" w:color="auto"/>
            </w:tcBorders>
          </w:tcPr>
          <w:p w:rsidR="00D021D3" w:rsidRDefault="00D021D3" w:rsidP="00E13D75">
            <w:pPr>
              <w:pStyle w:val="aa"/>
              <w:jc w:val="center"/>
            </w:pPr>
            <w:r>
              <w:t>За счет средств ОМС</w:t>
            </w:r>
          </w:p>
        </w:tc>
      </w:tr>
      <w:tr w:rsidR="00D021D3" w:rsidTr="00E13D75">
        <w:tblPrEx>
          <w:tblCellMar>
            <w:top w:w="0" w:type="dxa"/>
            <w:bottom w:w="0" w:type="dxa"/>
          </w:tblCellMar>
        </w:tblPrEx>
        <w:tc>
          <w:tcPr>
            <w:tcW w:w="576" w:type="dxa"/>
            <w:vMerge/>
            <w:tcBorders>
              <w:top w:val="single" w:sz="4" w:space="0" w:color="auto"/>
              <w:bottom w:val="single" w:sz="4" w:space="0" w:color="auto"/>
              <w:right w:val="single" w:sz="4" w:space="0" w:color="auto"/>
            </w:tcBorders>
          </w:tcPr>
          <w:p w:rsidR="00D021D3" w:rsidRDefault="00D021D3" w:rsidP="00E13D75">
            <w:pPr>
              <w:pStyle w:val="aa"/>
            </w:pP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2</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3</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4</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5</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6</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7</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8</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9</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10</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11</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12</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13</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Международное учреждение здравоохранения и дополнительного образования Научно-исследовательский институт клинической медицины(</w:t>
            </w:r>
            <w:hyperlink w:anchor="sub_11" w:history="1">
              <w:r>
                <w:rPr>
                  <w:rStyle w:val="a4"/>
                  <w:rFonts w:cs="Times New Roman CYR"/>
                </w:rPr>
                <w:t>1</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научное учреждение "Восточно-Сибирский институт медико-экологических исследований"(</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Медицинская автономная некоммерческая организация "Лечебно-диагностический </w:t>
            </w:r>
            <w:r>
              <w:lastRenderedPageBreak/>
              <w:t>центр"(</w:t>
            </w:r>
            <w:hyperlink w:anchor="sub_14" w:history="1">
              <w:r>
                <w:rPr>
                  <w:rStyle w:val="a4"/>
                  <w:rFonts w:cs="Times New Roman CYR"/>
                </w:rPr>
                <w:t>4</w:t>
              </w:r>
            </w:hyperlink>
            <w:r>
              <w:t xml:space="preserve">, </w:t>
            </w:r>
            <w:hyperlink w:anchor="sub_15" w:history="1">
              <w:r>
                <w:rPr>
                  <w:rStyle w:val="a4"/>
                  <w:rFonts w:cs="Times New Roman CYR"/>
                </w:rPr>
                <w:t>5</w:t>
              </w:r>
            </w:hyperlink>
            <w:r>
              <w:t xml:space="preserve">, </w:t>
            </w:r>
            <w:hyperlink w:anchor="sub_16" w:history="1">
              <w:r>
                <w:rPr>
                  <w:rStyle w:val="a4"/>
                  <w:rFonts w:cs="Times New Roman CYR"/>
                </w:rPr>
                <w:t>6</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Медицинская автономная некоммерческая организация "Центр Детской Стоматологии"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"Челюстно-лицевая 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"Ангарская городская больница N 1"(</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"Ангарская городская больница скорой медицинской помощи"(</w:t>
            </w:r>
            <w:hyperlink w:anchor="sub_11" w:history="1">
              <w:r>
                <w:rPr>
                  <w:rStyle w:val="a4"/>
                  <w:rFonts w:cs="Times New Roman CYR"/>
                </w:rPr>
                <w:t>1</w:t>
              </w:r>
            </w:hyperlink>
            <w:r>
              <w:t xml:space="preserve">, </w:t>
            </w:r>
            <w:hyperlink w:anchor="sub_14" w:history="1">
              <w:r>
                <w:rPr>
                  <w:rStyle w:val="a4"/>
                  <w:rFonts w:cs="Times New Roman CYR"/>
                </w:rPr>
                <w:t>4</w:t>
              </w:r>
            </w:hyperlink>
            <w:r>
              <w:t xml:space="preserve">, </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46" w:name="sub_999132"/>
            <w:r>
              <w:t>8</w:t>
            </w:r>
            <w:bookmarkEnd w:id="46"/>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w:t>
            </w:r>
            <w:r>
              <w:lastRenderedPageBreak/>
              <w:t>"Ангарский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Областное государственное </w:t>
            </w:r>
            <w:r>
              <w:lastRenderedPageBreak/>
              <w:t>автономное учреждение здравоохранения "Ангарская городская детская больница N 1"(</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"Ангарский перинатальный центр"</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"Ангарская городская детская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"Городская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"Ангарский городской </w:t>
            </w:r>
            <w:r>
              <w:lastRenderedPageBreak/>
              <w:t>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Федеральное государственное бюджетное учреждение </w:t>
            </w:r>
            <w:r>
              <w:lastRenderedPageBreak/>
              <w:t>здравоохранения "Центральная медико-санитарная часть N 28 Федерального медико-биологического агентства"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"Медико-санитарная часть N 36"(</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"Элит-Дент"</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областной психоневрологический диспансер"(</w:t>
            </w:r>
            <w:hyperlink w:anchor="sub_16" w:history="1">
              <w:r>
                <w:rPr>
                  <w:rStyle w:val="a4"/>
                  <w:rFonts w:cs="Times New Roman CYR"/>
                </w:rPr>
                <w:t>6</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Государственное автономное учреждение </w:t>
            </w:r>
            <w:r>
              <w:lastRenderedPageBreak/>
              <w:t>здравоохранения "Областной центр врачебной косметологии"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Иркутская ордена "Знак Почета" областная клиническая больница(</w:t>
            </w:r>
            <w:hyperlink w:anchor="sub_13" w:history="1">
              <w:r>
                <w:rPr>
                  <w:rStyle w:val="a4"/>
                  <w:rFonts w:cs="Times New Roman CYR"/>
                </w:rPr>
                <w:t>3</w:t>
              </w:r>
            </w:hyperlink>
            <w:r>
              <w:t xml:space="preserve">, </w:t>
            </w:r>
            <w:hyperlink w:anchor="sub_14" w:history="1">
              <w:r>
                <w:rPr>
                  <w:rStyle w:val="a4"/>
                  <w:rFonts w:cs="Times New Roman CYR"/>
                </w:rPr>
                <w:t>4</w:t>
              </w:r>
            </w:hyperlink>
            <w:r>
              <w:t xml:space="preserve">, </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Иркутская государственная областная детская клиническая больница(</w:t>
            </w:r>
            <w:hyperlink w:anchor="sub_14" w:history="1">
              <w:r>
                <w:rPr>
                  <w:rStyle w:val="a4"/>
                  <w:rFonts w:cs="Times New Roman CYR"/>
                </w:rPr>
                <w:t>4</w:t>
              </w:r>
            </w:hyperlink>
            <w:r>
              <w:t xml:space="preserve">, </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Иркутский областной врачебно-физкультурный диспансер "Здоровье"</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20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 "Иркутская областная клиническая туберкулезная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гериатрический центр"</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кожно-венерологический диспансер"</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"Областной онкологический диспансер"(</w:t>
            </w:r>
            <w:hyperlink w:anchor="sub_14" w:history="1">
              <w:r>
                <w:rPr>
                  <w:rStyle w:val="a4"/>
                  <w:rFonts w:cs="Times New Roman CYR"/>
                </w:rPr>
                <w:t>4</w:t>
              </w:r>
            </w:hyperlink>
            <w:r>
              <w:t xml:space="preserve">, </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24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клиническая больница N 10"(</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учреждение здравоохранения "Иркутская городская клиническая </w:t>
            </w:r>
            <w:r>
              <w:lastRenderedPageBreak/>
              <w:t>больница N 8"(</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27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городской перинатальный центр"</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детская поликлиника N 1"</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29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детская поликлиника N 2"</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учреждение здравоохранения "Городская </w:t>
            </w:r>
            <w:r>
              <w:lastRenderedPageBreak/>
              <w:t>Ивано-Матренинская детская клиническая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31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клиническая больница N 1"(</w:t>
            </w:r>
            <w:hyperlink w:anchor="sub_14" w:history="1">
              <w:r>
                <w:rPr>
                  <w:rStyle w:val="a4"/>
                  <w:rFonts w:cs="Times New Roman CYR"/>
                </w:rPr>
                <w:t>4</w:t>
              </w:r>
            </w:hyperlink>
            <w:r>
              <w:t xml:space="preserve">, </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медико-санитарная часть N 2"</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учреждение здравоохранения "Иркутская стоматологическая поликлиника N </w:t>
            </w:r>
            <w:r>
              <w:lastRenderedPageBreak/>
              <w:t>1"</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34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больница N 5"</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больница N 6"</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детская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бюджетное учреждение здравоохранения "Иркутская </w:t>
            </w:r>
            <w:r>
              <w:lastRenderedPageBreak/>
              <w:t>городская клиническая больница N 3"(</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38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"Иркутская городская клиническая больница N 9"(</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39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поликлиника N 11"</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40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поликлиника N 15"</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41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w:t>
            </w:r>
            <w:r>
              <w:lastRenderedPageBreak/>
              <w:t>бюджетное учреждение здравоохранения "Иркутская детская городская поликлиника N 3"</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42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детская поликлиника N 6"</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43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"Медсанчасть ИАПО"(</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44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городская поликлиника N 17"</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45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w:t>
            </w:r>
            <w:r>
              <w:lastRenderedPageBreak/>
              <w:t>бюджетное учреждение здравоохранения "Иркутская городская поликлиника N 4"</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46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"Иркутский областной хоспис"</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47" w:name="sub_999133"/>
            <w:r>
              <w:t>47</w:t>
            </w:r>
            <w:bookmarkEnd w:id="47"/>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"Клиническая больница "РЖД-Медицина" города Иркутск"(</w:t>
            </w:r>
            <w:hyperlink w:anchor="sub_14" w:history="1">
              <w:r>
                <w:rPr>
                  <w:rStyle w:val="a4"/>
                  <w:rFonts w:cs="Times New Roman CYR"/>
                </w:rPr>
                <w:t>4</w:t>
              </w:r>
            </w:hyperlink>
            <w:r>
              <w:t xml:space="preserve">, </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48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"Б.Браун Авитум Руссланд Клиникс"(</w:t>
            </w:r>
            <w:hyperlink w:anchor="sub_11" w:history="1">
              <w:r>
                <w:rPr>
                  <w:rStyle w:val="a4"/>
                  <w:rFonts w:cs="Times New Roman CYR"/>
                </w:rPr>
                <w:t>1</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49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"Диамант"</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w:t>
            </w:r>
            <w:r>
              <w:lastRenderedPageBreak/>
              <w:t>государственное автономное учреждение здравоохранения "Иркутский областной клинический консультативно-диагностический центр"(</w:t>
            </w:r>
            <w:hyperlink w:anchor="sub_14" w:history="1">
              <w:r>
                <w:rPr>
                  <w:rStyle w:val="a4"/>
                  <w:rFonts w:cs="Times New Roman CYR"/>
                </w:rPr>
                <w:t>4</w:t>
              </w:r>
            </w:hyperlink>
            <w:r>
              <w:t xml:space="preserve">, </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51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областная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"Международный Аэропорт Иркутск"</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Федеральное государственное бюджетное научное учреждение "Научный центр проблем здоровья семьи и </w:t>
            </w:r>
            <w:r>
              <w:lastRenderedPageBreak/>
              <w:t>репродукции человека"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54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Федеральное государственное бюджетное учреждение здравоохранения "Клиническая Больница Иркутского </w:t>
            </w:r>
            <w:r>
              <w:lastRenderedPageBreak/>
              <w:t>научного центра Сибирского отделения Российской академии наук"</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56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"Областная детская туберкулезная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"Клинический курорт "Ангара"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59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бюджетное </w:t>
            </w:r>
            <w:r>
              <w:lastRenderedPageBreak/>
              <w:t>учреждение здравоохранения "Иркутская городская больница N 7"</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60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"Клинический госпиталь Ветеранов войн"(</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областная инфекционная клиническая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казенное учреждение здравоохранения "Иркутская областная клиническая </w:t>
            </w:r>
            <w:r>
              <w:lastRenderedPageBreak/>
              <w:t>психиатрическая больница N 1"</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63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станция скорой медицинской помощи"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"Иркутский областной центр медицины катастроф"</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Общество с ограниченной ответственностью </w:t>
            </w:r>
            <w:r>
              <w:lastRenderedPageBreak/>
              <w:t>"Центр репродуктивной медицины"(</w:t>
            </w:r>
            <w:hyperlink w:anchor="sub_12" w:history="1">
              <w:r>
                <w:rPr>
                  <w:rStyle w:val="a4"/>
                  <w:rFonts w:cs="Times New Roman CYR"/>
                </w:rPr>
                <w:t>2</w:t>
              </w:r>
            </w:hyperlink>
            <w:r>
              <w:t xml:space="preserve">, </w:t>
            </w:r>
            <w:hyperlink w:anchor="sub_13" w:history="1">
              <w:r>
                <w:rPr>
                  <w:rStyle w:val="a4"/>
                  <w:rFonts w:cs="Times New Roman CYR"/>
                </w:rPr>
                <w:t>3</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67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Закрытое акционерное общество "Центр компьютерной томографии"(</w:t>
            </w:r>
            <w:hyperlink w:anchor="sub_14" w:history="1">
              <w:r>
                <w:rPr>
                  <w:rStyle w:val="a4"/>
                  <w:rFonts w:cs="Times New Roman CYR"/>
                </w:rPr>
                <w:t>4</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"Центр Магнитно-Резонансной Томографии"(</w:t>
            </w:r>
            <w:hyperlink w:anchor="sub_14" w:history="1">
              <w:r>
                <w:rPr>
                  <w:rStyle w:val="a4"/>
                  <w:rFonts w:cs="Times New Roman CYR"/>
                </w:rPr>
                <w:t>4</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69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"Клиника Центра Молекулярной Диагностики"(</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w:t>
            </w:r>
            <w:r>
              <w:lastRenderedPageBreak/>
              <w:t>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71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Государственное бюджетное учреждение здравоохранения "Иркутское областное патологоанатомическое бюро"</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"ИНВИТРО-Сибирь"(</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"ЮНИЛАБ-Иркутск"(</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Зиминское </w:t>
            </w:r>
            <w:r>
              <w:lastRenderedPageBreak/>
              <w:t>городское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Частное </w:t>
            </w:r>
            <w:r>
              <w:lastRenderedPageBreak/>
              <w:t>учреждение здравоохранения "Поликлиника "РЖД-Медицина" города Зима"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75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Зиминское городское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"Зиминская городская больница"(</w:t>
            </w:r>
            <w:hyperlink w:anchor="sub_11" w:history="1">
              <w:r>
                <w:rPr>
                  <w:rStyle w:val="a4"/>
                  <w:rFonts w:cs="Times New Roman CYR"/>
                </w:rPr>
                <w:t>1</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Иркутское районное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"Иркутская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Иркутское районное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казенное учреждение здравоохранения "Иркутская областная психиатрическая больница N 2"</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78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 </w:t>
            </w:r>
            <w:r>
              <w:lastRenderedPageBreak/>
              <w:t>"город Тулун"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Областное государственное </w:t>
            </w:r>
            <w:r>
              <w:lastRenderedPageBreak/>
              <w:t>бюджетное учреждение здравоохранения "Тулунская городская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79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"Аларский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"Аларская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80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"Баяндаевский район" Иркутской области</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"Баяндаевская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81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"Боханский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"Боханская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82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w:t>
            </w:r>
            <w:r>
              <w:lastRenderedPageBreak/>
              <w:t>"Братский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Частное учреждение </w:t>
            </w:r>
            <w:r>
              <w:lastRenderedPageBreak/>
              <w:t>здравоохранения "Поликлиника "РЖД-Медицина" города Вихоревка"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83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"Братский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84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Саянск"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"Саянская городская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85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Саянск"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"Саянская городская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86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w:t>
            </w:r>
            <w:r>
              <w:lastRenderedPageBreak/>
              <w:t>"город Свирск"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Областное государственное </w:t>
            </w:r>
            <w:r>
              <w:lastRenderedPageBreak/>
              <w:t>бюджетное учреждение здравоохранения "Больница г.Свирска"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87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Черемхово"</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"Черемховская городская больница N 1"(</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88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"Жигаловский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"Жигаловская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48" w:name="sub_999125"/>
            <w:r>
              <w:t>89</w:t>
            </w:r>
            <w:bookmarkEnd w:id="48"/>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"Заларинский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"Заларинская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90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"Катангский </w:t>
            </w:r>
            <w:r>
              <w:lastRenderedPageBreak/>
              <w:t>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Областное государственное бюджетное </w:t>
            </w:r>
            <w:r>
              <w:lastRenderedPageBreak/>
              <w:t>учреждение здравоохранения "Катангская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91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"Качугский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"Качугская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92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"Нижнеилимский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Железногорск-Илимский"</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93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"Нижнеилимский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"Железногорская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94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"Нижнеилимск</w:t>
            </w:r>
            <w:r>
              <w:lastRenderedPageBreak/>
              <w:t>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Областное государственное бюджетное </w:t>
            </w:r>
            <w:r>
              <w:lastRenderedPageBreak/>
              <w:t>учреждение здравоохранения "Железногорская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95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"Нижнеудинский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Нижнеудинск"</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96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"Нижнеудинский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"Нижнеудинская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97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"Нукутский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"Нукутская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49" w:name="sub_999126"/>
            <w:r>
              <w:t>98</w:t>
            </w:r>
            <w:bookmarkEnd w:id="49"/>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"Осинский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бюджетное учреждение </w:t>
            </w:r>
            <w:r>
              <w:lastRenderedPageBreak/>
              <w:t>здравоохранения "Осинская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50" w:name="sub_999127"/>
            <w:r>
              <w:lastRenderedPageBreak/>
              <w:t>99</w:t>
            </w:r>
            <w:bookmarkEnd w:id="50"/>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"Тайшетский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Тайшет"</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51" w:name="sub_999128"/>
            <w:r>
              <w:t>100</w:t>
            </w:r>
            <w:bookmarkEnd w:id="51"/>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"Тайшетский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"Тайшетская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"Эхирит-Булагатский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"Областная больница N 2"(</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"Эхирит-Булагатский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бюджетное учреждение здравоохранения "Усть-Ордынская областная </w:t>
            </w:r>
            <w:r>
              <w:lastRenderedPageBreak/>
              <w:t>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103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"Эхирит-Булагатский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"Усть-Ордынский областной противотуберкулезный диспансер"(</w:t>
            </w:r>
            <w:hyperlink w:anchor="sub_16" w:history="1">
              <w:r>
                <w:rPr>
                  <w:rStyle w:val="a4"/>
                  <w:rFonts w:cs="Times New Roman CYR"/>
                </w:rPr>
                <w:t>6</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Балаганский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"Балаганская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Усть-Илимск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"Усть-Илимская городская детская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Усть-Илимск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учреждение </w:t>
            </w:r>
            <w:r>
              <w:lastRenderedPageBreak/>
              <w:t>здравоохранения "Усть-Илимская городская поликлиника N 1"(</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107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Усть-Илимск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"Усть-Илимская городская поликлиника N 2"</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Усть-Илимск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"Усть-Илимская городская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109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Усть-Илимск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Акционерное общество Курорт "Русь"</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Бодайбо и района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бюджетное учреждение здравоохранения "Районная больница </w:t>
            </w:r>
            <w:r>
              <w:lastRenderedPageBreak/>
              <w:t>г.Бодайбо"(</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111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"Санаторий "Солнечный"</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городская больница N 1"(</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городская больница N 2"(</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городская больница N 3"</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w:t>
            </w:r>
            <w:r>
              <w:lastRenderedPageBreak/>
              <w:t>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Областное государственное </w:t>
            </w:r>
            <w:r>
              <w:lastRenderedPageBreak/>
              <w:t>автономное учреждение здравоохранения "Братская городская больница N 5"(</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116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стоматологическая поликлиника N 3"</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"Братская стоматологическая поликлиника N 1"</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118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"Братский перинатальный центр"</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119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автономное учреждение здравоохранения "Санаторий "Юбилейный"</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детская городская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"Братский врачебно-физкультурный диспансер "Здоровье"</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"Братский областной кожно-</w:t>
            </w:r>
            <w:r>
              <w:lastRenderedPageBreak/>
              <w:t>венерологический диспансер"</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123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"Братская городская станция скорой медицинской помощи"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"КатЛаб-Ангара"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"МедГрафт"</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Усолье-Сибирское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"Нео-Дент"</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Усолье-Сибирское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"Эстетика"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128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Усолье-Сибирское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автономное учреждение </w:t>
            </w:r>
            <w:r>
              <w:lastRenderedPageBreak/>
              <w:t>здравоохранения "Усольская городская стоматологическая поликлиника"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129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Усолье-Сибирское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"Усольская городская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130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Иркутской области "Казачинско-Ленский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"Казачинско-Ленская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131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Киренский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"Киренская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132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Муниципальное образование Куйтунский </w:t>
            </w:r>
            <w:r>
              <w:lastRenderedPageBreak/>
              <w:t>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Областное государственное бюджетное </w:t>
            </w:r>
            <w:r>
              <w:lastRenderedPageBreak/>
              <w:t>учреждение здравоохранения "Куйтунская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133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Мамско-Чуйского района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"Районная больница п. Мама"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52" w:name="sub_999129"/>
            <w:r>
              <w:t>134</w:t>
            </w:r>
            <w:bookmarkEnd w:id="52"/>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Слюдянский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"Вита-Дент"(</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bookmarkStart w:id="53" w:name="sub_999130"/>
            <w:r>
              <w:t>135</w:t>
            </w:r>
            <w:bookmarkEnd w:id="53"/>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Слюдянский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"Слюдянская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136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Ольхонское районное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Областное государственное бюджетное учреждение здравоохранения "Ольхонская районная </w:t>
            </w:r>
            <w:r>
              <w:lastRenderedPageBreak/>
              <w:t>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lastRenderedPageBreak/>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137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Районное муниципальное образование "Усть-Удинский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"Усть-Удинская районная больница"</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138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Усть-Кутское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Частное учреждение здравоохранения "Поликлиника "РЖД-Медицина" города Усть-Кут"</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139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Усть-Кутское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"Усть-Кутская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Чунское районное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"Чунская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Шелеховский </w:t>
            </w:r>
            <w:r>
              <w:lastRenderedPageBreak/>
              <w:t>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lastRenderedPageBreak/>
              <w:t xml:space="preserve">Общество с </w:t>
            </w:r>
            <w:r>
              <w:lastRenderedPageBreak/>
              <w:t>ограниченной ответственностью "РУСАЛ Медицинский Центр" (Филиал Общества с ограниченной ответственностью "РУСАЛ Медицинский Центр" в г.Шелехове)</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142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Шелеховский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Областное государственное бюджетное учреждение здравоохранения "Шелеховская районная больница"(</w:t>
            </w:r>
            <w:hyperlink w:anchor="sub_15" w:history="1">
              <w:r>
                <w:rPr>
                  <w:rStyle w:val="a4"/>
                  <w:rFonts w:cs="Times New Roman CYR"/>
                </w:rPr>
                <w:t>5</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1" w:type="dxa"/>
            <w:tcBorders>
              <w:top w:val="single" w:sz="4" w:space="0" w:color="auto"/>
              <w:left w:val="single" w:sz="4" w:space="0" w:color="auto"/>
              <w:bottom w:val="single" w:sz="4" w:space="0" w:color="auto"/>
            </w:tcBorders>
          </w:tcPr>
          <w:p w:rsidR="00D021D3" w:rsidRDefault="00D021D3" w:rsidP="00E13D75">
            <w:pPr>
              <w:pStyle w:val="aa"/>
              <w:jc w:val="center"/>
            </w:pPr>
            <w:r>
              <w:t>+</w:t>
            </w: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"Эхирит-Булагатский район"</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"Нефропротек"(</w:t>
            </w:r>
            <w:hyperlink w:anchor="sub_11" w:history="1">
              <w:r>
                <w:rPr>
                  <w:rStyle w:val="a4"/>
                  <w:rFonts w:cs="Times New Roman CYR"/>
                </w:rPr>
                <w:t>1</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"Ангарский городской округ"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Общество с ограниченной ответственностью "Центр Профессиональной медицины "Планета </w:t>
            </w:r>
            <w:r>
              <w:lastRenderedPageBreak/>
              <w:t>здоровья"(</w:t>
            </w:r>
            <w:hyperlink w:anchor="sub_14" w:history="1">
              <w:r>
                <w:rPr>
                  <w:rStyle w:val="a4"/>
                  <w:rFonts w:cs="Times New Roman CYR"/>
                </w:rPr>
                <w:t>4</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145</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"Областной многопрофильный медицинский центр имени Святителя Луки"</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146</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"Клиника Эксперт Иркутск"(</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147</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"М-ЛАЙН"(</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148</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Санкт-Петербург</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"Научно-производственная Фирма "ХЕЛИКС"(</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149</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"АДСКЛИНИК"(</w:t>
            </w:r>
            <w:hyperlink w:anchor="sub_13" w:history="1">
              <w:r>
                <w:rPr>
                  <w:rStyle w:val="a4"/>
                  <w:rFonts w:cs="Times New Roman CYR"/>
                </w:rPr>
                <w:t>3</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150</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 xml:space="preserve">Общество с ограниченной </w:t>
            </w:r>
            <w:r>
              <w:lastRenderedPageBreak/>
              <w:t>ответственностью "Клиника Байкал-медикл"(</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lastRenderedPageBreak/>
              <w:t>151</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города Братска</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Научно-медицинский центр "ФЕНИКС"(</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152</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Город Иркутск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Клиника "Сибирского здоровья"(</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153</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Муниципальное образование город Усть-Илимск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"СанаТерра"(</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r w:rsidR="00D021D3" w:rsidTr="00E13D75">
        <w:tblPrEx>
          <w:tblCellMar>
            <w:top w:w="0" w:type="dxa"/>
            <w:bottom w:w="0" w:type="dxa"/>
          </w:tblCellMar>
        </w:tblPrEx>
        <w:tc>
          <w:tcPr>
            <w:tcW w:w="576" w:type="dxa"/>
            <w:tcBorders>
              <w:top w:val="single" w:sz="4" w:space="0" w:color="auto"/>
              <w:bottom w:val="single" w:sz="4" w:space="0" w:color="auto"/>
              <w:right w:val="single" w:sz="4" w:space="0" w:color="auto"/>
            </w:tcBorders>
          </w:tcPr>
          <w:p w:rsidR="00D021D3" w:rsidRDefault="00D021D3" w:rsidP="00E13D75">
            <w:pPr>
              <w:pStyle w:val="aa"/>
              <w:jc w:val="center"/>
            </w:pPr>
            <w:r>
              <w:t>154</w:t>
            </w:r>
          </w:p>
        </w:tc>
        <w:tc>
          <w:tcPr>
            <w:tcW w:w="180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Курская область, г.Курск,</w:t>
            </w:r>
          </w:p>
        </w:tc>
        <w:tc>
          <w:tcPr>
            <w:tcW w:w="2127"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r>
              <w:t>Общество с ограниченной ответственностью "ВитаЛаб"(</w:t>
            </w:r>
            <w:hyperlink w:anchor="sub_12" w:history="1">
              <w:r>
                <w:rPr>
                  <w:rStyle w:val="a4"/>
                  <w:rFonts w:cs="Times New Roman CYR"/>
                </w:rPr>
                <w:t>2</w:t>
              </w:r>
            </w:hyperlink>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21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1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1134"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0"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992" w:type="dxa"/>
            <w:tcBorders>
              <w:top w:val="single" w:sz="4" w:space="0" w:color="auto"/>
              <w:left w:val="single" w:sz="4" w:space="0" w:color="auto"/>
              <w:bottom w:val="single" w:sz="4" w:space="0" w:color="auto"/>
              <w:right w:val="single" w:sz="4" w:space="0" w:color="auto"/>
            </w:tcBorders>
          </w:tcPr>
          <w:p w:rsidR="00D021D3" w:rsidRDefault="00D021D3" w:rsidP="00E13D75">
            <w:pPr>
              <w:pStyle w:val="aa"/>
            </w:pPr>
          </w:p>
        </w:tc>
        <w:tc>
          <w:tcPr>
            <w:tcW w:w="851" w:type="dxa"/>
            <w:tcBorders>
              <w:top w:val="single" w:sz="4" w:space="0" w:color="auto"/>
              <w:left w:val="single" w:sz="4" w:space="0" w:color="auto"/>
              <w:bottom w:val="single" w:sz="4" w:space="0" w:color="auto"/>
            </w:tcBorders>
          </w:tcPr>
          <w:p w:rsidR="00D021D3" w:rsidRDefault="00D021D3" w:rsidP="00E13D75">
            <w:pPr>
              <w:pStyle w:val="aa"/>
            </w:pPr>
          </w:p>
        </w:tc>
      </w:tr>
    </w:tbl>
    <w:p w:rsidR="00D021D3" w:rsidRDefault="00D021D3" w:rsidP="00D021D3"/>
    <w:p w:rsidR="00D021D3" w:rsidRDefault="00D021D3" w:rsidP="00D021D3">
      <w:bookmarkStart w:id="54" w:name="sub_11"/>
      <w:r>
        <w:rPr>
          <w:rStyle w:val="a3"/>
          <w:bCs/>
        </w:rPr>
        <w:t>1</w:t>
      </w:r>
      <w:r>
        <w:t>. Амбулаторный гемодиализ. Одно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лабораторные исследования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D021D3" w:rsidRDefault="00D021D3" w:rsidP="00D021D3">
      <w:bookmarkStart w:id="55" w:name="sub_12"/>
      <w:bookmarkEnd w:id="54"/>
      <w:r>
        <w:rPr>
          <w:rStyle w:val="a3"/>
          <w:bCs/>
        </w:rPr>
        <w:lastRenderedPageBreak/>
        <w:t>2</w:t>
      </w:r>
      <w:r>
        <w:t>. Оказание медицинской помощи за счет средств ОМС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D021D3" w:rsidRDefault="00D021D3" w:rsidP="00D021D3">
      <w:bookmarkStart w:id="56" w:name="sub_13"/>
      <w:bookmarkEnd w:id="55"/>
      <w:r>
        <w:rPr>
          <w:rStyle w:val="a3"/>
          <w:bCs/>
        </w:rPr>
        <w:t>3</w:t>
      </w:r>
      <w:r>
        <w:t>. Вспомогательные репродуктивные технологии (экстракорпорального оплодотворения) в условиях дневного стационара.</w:t>
      </w:r>
    </w:p>
    <w:p w:rsidR="00D021D3" w:rsidRDefault="00D021D3" w:rsidP="00D021D3">
      <w:bookmarkStart w:id="57" w:name="sub_14"/>
      <w:bookmarkEnd w:id="56"/>
      <w:r>
        <w:rPr>
          <w:rStyle w:val="a3"/>
          <w:bCs/>
        </w:rPr>
        <w:t>4</w:t>
      </w:r>
      <w:r>
        <w:t>. МРТ за счет средств ОМС в амбулаторных условиях.</w:t>
      </w:r>
    </w:p>
    <w:p w:rsidR="00D021D3" w:rsidRDefault="00D021D3" w:rsidP="00D021D3">
      <w:bookmarkStart w:id="58" w:name="sub_15"/>
      <w:bookmarkEnd w:id="57"/>
      <w:r>
        <w:rPr>
          <w:rStyle w:val="a3"/>
          <w:bCs/>
        </w:rPr>
        <w:t>5</w:t>
      </w:r>
      <w:r>
        <w:t>. МСКТ/(КТ) за счет средств ОМС в амбулаторных условиях.</w:t>
      </w:r>
    </w:p>
    <w:p w:rsidR="00D021D3" w:rsidRDefault="00D021D3" w:rsidP="00D021D3">
      <w:bookmarkStart w:id="59" w:name="sub_16"/>
      <w:bookmarkEnd w:id="58"/>
      <w:r>
        <w:rPr>
          <w:rStyle w:val="a3"/>
          <w:bCs/>
        </w:rPr>
        <w:t>6</w:t>
      </w:r>
      <w:r>
        <w:t>. За счет средств обязательного медицинского страхования лечение пациентов с новой короновирусной</w:t>
      </w:r>
      <w:hyperlink r:id="rId91" w:history="1">
        <w:r>
          <w:rPr>
            <w:rStyle w:val="a4"/>
            <w:rFonts w:cs="Times New Roman CYR"/>
            <w:shd w:val="clear" w:color="auto" w:fill="F0F0F0"/>
          </w:rPr>
          <w:t>#</w:t>
        </w:r>
      </w:hyperlink>
      <w:r>
        <w:t xml:space="preserve"> инфекцией COVID-19.</w:t>
      </w:r>
    </w:p>
    <w:bookmarkEnd w:id="59"/>
    <w:p w:rsidR="00D021D3" w:rsidRDefault="00D021D3" w:rsidP="00D021D3"/>
    <w:p w:rsidR="00866F81" w:rsidRDefault="00866F81"/>
    <w:sectPr w:rsidR="00866F81" w:rsidSect="00D021D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F6A1C">
      <w:tblPrEx>
        <w:tblCellMar>
          <w:top w:w="0" w:type="dxa"/>
          <w:left w:w="0" w:type="dxa"/>
          <w:bottom w:w="0" w:type="dxa"/>
          <w:right w:w="0" w:type="dxa"/>
        </w:tblCellMar>
      </w:tblPrEx>
      <w:tc>
        <w:tcPr>
          <w:tcW w:w="3433" w:type="dxa"/>
          <w:tcBorders>
            <w:top w:val="nil"/>
            <w:left w:val="nil"/>
            <w:bottom w:val="nil"/>
            <w:right w:val="nil"/>
          </w:tcBorders>
        </w:tcPr>
        <w:p w:rsidR="00BF6A1C" w:rsidRDefault="00866F81">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20.07.202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F6A1C" w:rsidRDefault="00866F81">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6A1C" w:rsidRDefault="00866F81">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021D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021D3">
              <w:rPr>
                <w:rFonts w:ascii="Times New Roman" w:hAnsi="Times New Roman" w:cs="Times New Roman"/>
                <w:noProof/>
                <w:sz w:val="20"/>
                <w:szCs w:val="20"/>
              </w:rPr>
              <w:t>104</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1C" w:rsidRDefault="00866F81">
    <w:pPr>
      <w:rPr>
        <w:rFonts w:ascii="Times New Roman" w:hAnsi="Times New Roman" w:cs="Times New Roman"/>
        <w:sz w:val="20"/>
        <w:szCs w:val="20"/>
      </w:rPr>
    </w:pPr>
    <w:r>
      <w:rPr>
        <w:rFonts w:ascii="Times New Roman" w:hAnsi="Times New Roman" w:cs="Times New Roman"/>
        <w:sz w:val="20"/>
        <w:szCs w:val="20"/>
      </w:rPr>
      <w:t>Постановление Правительства Иркутской области</w:t>
    </w:r>
    <w:r>
      <w:rPr>
        <w:rFonts w:ascii="Times New Roman" w:hAnsi="Times New Roman" w:cs="Times New Roman"/>
        <w:sz w:val="20"/>
        <w:szCs w:val="20"/>
      </w:rPr>
      <w:t xml:space="preserve"> от 30 декабря 2021 г. N 1093-пп "О Территориальной программе…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D021D3"/>
    <w:rsid w:val="00866F81"/>
    <w:rsid w:val="00D0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21D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1D3"/>
    <w:rPr>
      <w:rFonts w:ascii="Times New Roman CYR" w:hAnsi="Times New Roman CYR" w:cs="Times New Roman CYR"/>
      <w:b/>
      <w:bCs/>
      <w:color w:val="26282F"/>
      <w:sz w:val="24"/>
      <w:szCs w:val="24"/>
    </w:rPr>
  </w:style>
  <w:style w:type="character" w:customStyle="1" w:styleId="a3">
    <w:name w:val="Цветовое выделение"/>
    <w:uiPriority w:val="99"/>
    <w:rsid w:val="00D021D3"/>
    <w:rPr>
      <w:b/>
      <w:color w:val="26282F"/>
    </w:rPr>
  </w:style>
  <w:style w:type="character" w:customStyle="1" w:styleId="a4">
    <w:name w:val="Гипертекстовая ссылка"/>
    <w:basedOn w:val="a3"/>
    <w:uiPriority w:val="99"/>
    <w:rsid w:val="00D021D3"/>
    <w:rPr>
      <w:rFonts w:cs="Times New Roman"/>
      <w:color w:val="106BBE"/>
    </w:rPr>
  </w:style>
  <w:style w:type="paragraph" w:customStyle="1" w:styleId="a5">
    <w:name w:val="Текст (справка)"/>
    <w:basedOn w:val="a"/>
    <w:next w:val="a"/>
    <w:uiPriority w:val="99"/>
    <w:rsid w:val="00D021D3"/>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D021D3"/>
    <w:pPr>
      <w:spacing w:before="75"/>
      <w:ind w:right="0"/>
      <w:jc w:val="both"/>
    </w:pPr>
    <w:rPr>
      <w:color w:val="353842"/>
    </w:rPr>
  </w:style>
  <w:style w:type="paragraph" w:customStyle="1" w:styleId="a7">
    <w:name w:val="Информация о версии"/>
    <w:basedOn w:val="a6"/>
    <w:next w:val="a"/>
    <w:uiPriority w:val="99"/>
    <w:rsid w:val="00D021D3"/>
    <w:rPr>
      <w:i/>
      <w:iCs/>
    </w:rPr>
  </w:style>
  <w:style w:type="paragraph" w:customStyle="1" w:styleId="a8">
    <w:name w:val="Текст информации об изменениях"/>
    <w:basedOn w:val="a"/>
    <w:next w:val="a"/>
    <w:uiPriority w:val="99"/>
    <w:rsid w:val="00D021D3"/>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9">
    <w:name w:val="Информация об изменениях"/>
    <w:basedOn w:val="a8"/>
    <w:next w:val="a"/>
    <w:uiPriority w:val="99"/>
    <w:rsid w:val="00D021D3"/>
    <w:pPr>
      <w:spacing w:before="180"/>
      <w:ind w:left="360" w:right="360" w:firstLine="0"/>
    </w:pPr>
  </w:style>
  <w:style w:type="paragraph" w:customStyle="1" w:styleId="aa">
    <w:name w:val="Нормальный (таблица)"/>
    <w:basedOn w:val="a"/>
    <w:next w:val="a"/>
    <w:uiPriority w:val="99"/>
    <w:rsid w:val="00D021D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одзаголовок для информации об изменениях"/>
    <w:basedOn w:val="a8"/>
    <w:next w:val="a"/>
    <w:uiPriority w:val="99"/>
    <w:rsid w:val="00D021D3"/>
    <w:rPr>
      <w:b/>
      <w:bCs/>
    </w:rPr>
  </w:style>
  <w:style w:type="paragraph" w:customStyle="1" w:styleId="ac">
    <w:name w:val="Прижатый влево"/>
    <w:basedOn w:val="a"/>
    <w:next w:val="a"/>
    <w:uiPriority w:val="99"/>
    <w:rsid w:val="00D021D3"/>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d">
    <w:name w:val="Цветовое выделение для Текст"/>
    <w:uiPriority w:val="99"/>
    <w:rsid w:val="00D021D3"/>
    <w:rPr>
      <w:rFonts w:ascii="Times New Roman CYR" w:hAnsi="Times New Roman CYR"/>
    </w:rPr>
  </w:style>
  <w:style w:type="paragraph" w:styleId="ae">
    <w:name w:val="header"/>
    <w:basedOn w:val="a"/>
    <w:link w:val="af"/>
    <w:uiPriority w:val="99"/>
    <w:semiHidden/>
    <w:unhideWhenUsed/>
    <w:rsid w:val="00D021D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ae"/>
    <w:uiPriority w:val="99"/>
    <w:semiHidden/>
    <w:rsid w:val="00D021D3"/>
    <w:rPr>
      <w:rFonts w:ascii="Times New Roman CYR" w:hAnsi="Times New Roman CYR" w:cs="Times New Roman CYR"/>
      <w:sz w:val="24"/>
      <w:szCs w:val="24"/>
    </w:rPr>
  </w:style>
  <w:style w:type="paragraph" w:styleId="af0">
    <w:name w:val="footer"/>
    <w:basedOn w:val="a"/>
    <w:link w:val="af1"/>
    <w:uiPriority w:val="99"/>
    <w:semiHidden/>
    <w:unhideWhenUsed/>
    <w:rsid w:val="00D021D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af0"/>
    <w:uiPriority w:val="99"/>
    <w:semiHidden/>
    <w:rsid w:val="00D021D3"/>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1500000/91724" TargetMode="External"/><Relationship Id="rId18" Type="http://schemas.openxmlformats.org/officeDocument/2006/relationships/hyperlink" Target="http://internet.garant.ru/document/redirect/12180688/0" TargetMode="External"/><Relationship Id="rId26" Type="http://schemas.openxmlformats.org/officeDocument/2006/relationships/hyperlink" Target="http://internet.garant.ru/document/redirect/12191967/0" TargetMode="External"/><Relationship Id="rId39" Type="http://schemas.openxmlformats.org/officeDocument/2006/relationships/hyperlink" Target="http://internet.garant.ru/document/redirect/403802478/11" TargetMode="External"/><Relationship Id="rId21" Type="http://schemas.openxmlformats.org/officeDocument/2006/relationships/hyperlink" Target="http://internet.garant.ru/document/redirect/21694385/0" TargetMode="External"/><Relationship Id="rId34" Type="http://schemas.openxmlformats.org/officeDocument/2006/relationships/hyperlink" Target="http://internet.garant.ru/document/redirect/12180688/30" TargetMode="External"/><Relationship Id="rId42" Type="http://schemas.openxmlformats.org/officeDocument/2006/relationships/hyperlink" Target="http://internet.garant.ru/document/redirect/21694532/0" TargetMode="External"/><Relationship Id="rId47" Type="http://schemas.openxmlformats.org/officeDocument/2006/relationships/hyperlink" Target="http://internet.garant.ru/document/redirect/70170950/0" TargetMode="External"/><Relationship Id="rId50" Type="http://schemas.openxmlformats.org/officeDocument/2006/relationships/hyperlink" Target="http://internet.garant.ru/document/redirect/12191967/21" TargetMode="External"/><Relationship Id="rId55" Type="http://schemas.openxmlformats.org/officeDocument/2006/relationships/hyperlink" Target="http://internet.garant.ru/document/redirect/12191967/26" TargetMode="External"/><Relationship Id="rId63" Type="http://schemas.openxmlformats.org/officeDocument/2006/relationships/hyperlink" Target="http://internet.garant.ru/document/redirect/72861778/0" TargetMode="External"/><Relationship Id="rId68" Type="http://schemas.openxmlformats.org/officeDocument/2006/relationships/hyperlink" Target="http://internet.garant.ru/document/redirect/12191967/3" TargetMode="External"/><Relationship Id="rId76" Type="http://schemas.openxmlformats.org/officeDocument/2006/relationships/hyperlink" Target="http://internet.garant.ru/document/redirect/70355096/0" TargetMode="External"/><Relationship Id="rId84" Type="http://schemas.openxmlformats.org/officeDocument/2006/relationships/hyperlink" Target="http://internet.garant.ru/document/redirect/12177989/0" TargetMode="External"/><Relationship Id="rId89" Type="http://schemas.openxmlformats.org/officeDocument/2006/relationships/hyperlink" Target="http://internet.garant.ru/document/redirect/3100000/0" TargetMode="External"/><Relationship Id="rId7" Type="http://schemas.openxmlformats.org/officeDocument/2006/relationships/hyperlink" Target="http://internet.garant.ru/document/redirect/404591289/0" TargetMode="External"/><Relationship Id="rId71" Type="http://schemas.openxmlformats.org/officeDocument/2006/relationships/hyperlink" Target="http://internet.garant.ru/document/redirect/72767874/1000"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91967/0" TargetMode="External"/><Relationship Id="rId29" Type="http://schemas.openxmlformats.org/officeDocument/2006/relationships/hyperlink" Target="http://internet.garant.ru/document/redirect/72767874/1000" TargetMode="External"/><Relationship Id="rId11" Type="http://schemas.openxmlformats.org/officeDocument/2006/relationships/hyperlink" Target="http://internet.garant.ru/document/redirect/21698068/67000" TargetMode="External"/><Relationship Id="rId24" Type="http://schemas.openxmlformats.org/officeDocument/2006/relationships/hyperlink" Target="http://internet.garant.ru/document/redirect/44097648/0" TargetMode="External"/><Relationship Id="rId32" Type="http://schemas.openxmlformats.org/officeDocument/2006/relationships/hyperlink" Target="http://internet.garant.ru/document/redirect/403137145/0" TargetMode="External"/><Relationship Id="rId37" Type="http://schemas.openxmlformats.org/officeDocument/2006/relationships/hyperlink" Target="http://internet.garant.ru/document/redirect/12191967/76" TargetMode="External"/><Relationship Id="rId40" Type="http://schemas.openxmlformats.org/officeDocument/2006/relationships/hyperlink" Target="http://internet.garant.ru/document/redirect/403802478/3" TargetMode="External"/><Relationship Id="rId45" Type="http://schemas.openxmlformats.org/officeDocument/2006/relationships/hyperlink" Target="http://internet.garant.ru/document/redirect/44097430/9991" TargetMode="External"/><Relationship Id="rId53" Type="http://schemas.openxmlformats.org/officeDocument/2006/relationships/hyperlink" Target="http://internet.garant.ru/document/redirect/70207838/0" TargetMode="External"/><Relationship Id="rId58" Type="http://schemas.openxmlformats.org/officeDocument/2006/relationships/hyperlink" Target="http://internet.garant.ru/document/redirect/21694385/0" TargetMode="External"/><Relationship Id="rId66" Type="http://schemas.openxmlformats.org/officeDocument/2006/relationships/hyperlink" Target="http://internet.garant.ru/document/redirect/12174909/0" TargetMode="External"/><Relationship Id="rId74" Type="http://schemas.openxmlformats.org/officeDocument/2006/relationships/hyperlink" Target="http://internet.garant.ru/document/redirect/401414440/1000" TargetMode="External"/><Relationship Id="rId79" Type="http://schemas.openxmlformats.org/officeDocument/2006/relationships/hyperlink" Target="http://internet.garant.ru/document/redirect/70832674/1000" TargetMode="External"/><Relationship Id="rId87" Type="http://schemas.openxmlformats.org/officeDocument/2006/relationships/header" Target="header1.xml"/><Relationship Id="rId5" Type="http://schemas.openxmlformats.org/officeDocument/2006/relationships/hyperlink" Target="http://internet.garant.ru/document/redirect/403390429/0" TargetMode="External"/><Relationship Id="rId61" Type="http://schemas.openxmlformats.org/officeDocument/2006/relationships/hyperlink" Target="http://internet.garant.ru/document/redirect/21694532/0" TargetMode="External"/><Relationship Id="rId82" Type="http://schemas.openxmlformats.org/officeDocument/2006/relationships/hyperlink" Target="http://internet.garant.ru/document/redirect/70189010/0" TargetMode="External"/><Relationship Id="rId90" Type="http://schemas.openxmlformats.org/officeDocument/2006/relationships/hyperlink" Target="http://internet.garant.ru/document/redirect/3100000/0" TargetMode="External"/><Relationship Id="rId19" Type="http://schemas.openxmlformats.org/officeDocument/2006/relationships/hyperlink" Target="http://internet.garant.ru/document/redirect/72861778/0" TargetMode="External"/><Relationship Id="rId14" Type="http://schemas.openxmlformats.org/officeDocument/2006/relationships/hyperlink" Target="http://internet.garant.ru/document/redirect/21500000/1405" TargetMode="External"/><Relationship Id="rId22" Type="http://schemas.openxmlformats.org/officeDocument/2006/relationships/hyperlink" Target="http://internet.garant.ru/document/redirect/21694531/0" TargetMode="External"/><Relationship Id="rId27" Type="http://schemas.openxmlformats.org/officeDocument/2006/relationships/hyperlink" Target="http://internet.garant.ru/document/redirect/12180688/0" TargetMode="External"/><Relationship Id="rId30" Type="http://schemas.openxmlformats.org/officeDocument/2006/relationships/hyperlink" Target="http://internet.garant.ru/document/redirect/72767874/0" TargetMode="External"/><Relationship Id="rId35" Type="http://schemas.openxmlformats.org/officeDocument/2006/relationships/hyperlink" Target="http://internet.garant.ru/document/redirect/12191967/76" TargetMode="External"/><Relationship Id="rId43" Type="http://schemas.openxmlformats.org/officeDocument/2006/relationships/hyperlink" Target="http://internet.garant.ru/document/redirect/12137881/0" TargetMode="External"/><Relationship Id="rId48" Type="http://schemas.openxmlformats.org/officeDocument/2006/relationships/hyperlink" Target="http://internet.garant.ru/document/redirect/70329696/0" TargetMode="External"/><Relationship Id="rId56" Type="http://schemas.openxmlformats.org/officeDocument/2006/relationships/hyperlink" Target="http://internet.garant.ru/document/redirect/12191967/3" TargetMode="External"/><Relationship Id="rId64" Type="http://schemas.openxmlformats.org/officeDocument/2006/relationships/hyperlink" Target="http://internet.garant.ru/document/redirect/44097648/0" TargetMode="External"/><Relationship Id="rId69" Type="http://schemas.openxmlformats.org/officeDocument/2006/relationships/hyperlink" Target="http://internet.garant.ru/document/redirect/70358578/1000" TargetMode="External"/><Relationship Id="rId77" Type="http://schemas.openxmlformats.org/officeDocument/2006/relationships/hyperlink" Target="http://internet.garant.ru/document/redirect/71748018/1000" TargetMode="External"/><Relationship Id="rId8" Type="http://schemas.openxmlformats.org/officeDocument/2006/relationships/hyperlink" Target="http://internet.garant.ru/document/redirect/12191967/0" TargetMode="External"/><Relationship Id="rId51" Type="http://schemas.openxmlformats.org/officeDocument/2006/relationships/hyperlink" Target="http://internet.garant.ru/document/redirect/70179998/1000" TargetMode="External"/><Relationship Id="rId72" Type="http://schemas.openxmlformats.org/officeDocument/2006/relationships/hyperlink" Target="http://internet.garant.ru/document/redirect/72767874/0" TargetMode="External"/><Relationship Id="rId80" Type="http://schemas.openxmlformats.org/officeDocument/2006/relationships/hyperlink" Target="http://internet.garant.ru/document/redirect/70832674/0" TargetMode="External"/><Relationship Id="rId85" Type="http://schemas.openxmlformats.org/officeDocument/2006/relationships/hyperlink" Target="http://internet.garant.ru/document/redirect/403714128/1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403390430/0" TargetMode="External"/><Relationship Id="rId17" Type="http://schemas.openxmlformats.org/officeDocument/2006/relationships/hyperlink" Target="http://internet.garant.ru/document/redirect/12191967/0" TargetMode="External"/><Relationship Id="rId25" Type="http://schemas.openxmlformats.org/officeDocument/2006/relationships/hyperlink" Target="http://internet.garant.ru/document/redirect/44092276/0" TargetMode="External"/><Relationship Id="rId33" Type="http://schemas.openxmlformats.org/officeDocument/2006/relationships/hyperlink" Target="http://internet.garant.ru/document/redirect/12125268/5" TargetMode="External"/><Relationship Id="rId38" Type="http://schemas.openxmlformats.org/officeDocument/2006/relationships/hyperlink" Target="http://internet.garant.ru/document/redirect/12191967/0" TargetMode="External"/><Relationship Id="rId46" Type="http://schemas.openxmlformats.org/officeDocument/2006/relationships/hyperlink" Target="http://internet.garant.ru/document/redirect/44097430/0" TargetMode="External"/><Relationship Id="rId59" Type="http://schemas.openxmlformats.org/officeDocument/2006/relationships/hyperlink" Target="http://internet.garant.ru/document/redirect/21694532/0" TargetMode="External"/><Relationship Id="rId67" Type="http://schemas.openxmlformats.org/officeDocument/2006/relationships/hyperlink" Target="http://internet.garant.ru/document/redirect/72861778/0" TargetMode="External"/><Relationship Id="rId20" Type="http://schemas.openxmlformats.org/officeDocument/2006/relationships/hyperlink" Target="http://internet.garant.ru/document/redirect/21694532/0" TargetMode="External"/><Relationship Id="rId41" Type="http://schemas.openxmlformats.org/officeDocument/2006/relationships/hyperlink" Target="http://internet.garant.ru/document/redirect/49481205/5000" TargetMode="External"/><Relationship Id="rId54" Type="http://schemas.openxmlformats.org/officeDocument/2006/relationships/hyperlink" Target="http://internet.garant.ru/document/redirect/12191967/25" TargetMode="External"/><Relationship Id="rId62" Type="http://schemas.openxmlformats.org/officeDocument/2006/relationships/hyperlink" Target="http://internet.garant.ru/document/redirect/21665473/0" TargetMode="External"/><Relationship Id="rId70" Type="http://schemas.openxmlformats.org/officeDocument/2006/relationships/hyperlink" Target="http://internet.garant.ru/document/redirect/70358578/0" TargetMode="External"/><Relationship Id="rId75" Type="http://schemas.openxmlformats.org/officeDocument/2006/relationships/hyperlink" Target="http://internet.garant.ru/document/redirect/401414440/0" TargetMode="External"/><Relationship Id="rId83" Type="http://schemas.openxmlformats.org/officeDocument/2006/relationships/hyperlink" Target="http://internet.garant.ru/document/redirect/12177989/0" TargetMode="External"/><Relationship Id="rId88" Type="http://schemas.openxmlformats.org/officeDocument/2006/relationships/footer" Target="footer1.xml"/><Relationship Id="rId91" Type="http://schemas.openxmlformats.org/officeDocument/2006/relationships/hyperlink" Target="http://internet.garant.ru/document/redirect/3100000/0" TargetMode="External"/><Relationship Id="rId1" Type="http://schemas.openxmlformats.org/officeDocument/2006/relationships/numbering" Target="numbering.xml"/><Relationship Id="rId6" Type="http://schemas.openxmlformats.org/officeDocument/2006/relationships/hyperlink" Target="http://internet.garant.ru/document/redirect/404835307/0" TargetMode="External"/><Relationship Id="rId15" Type="http://schemas.openxmlformats.org/officeDocument/2006/relationships/hyperlink" Target="http://internet.garant.ru/document/redirect/403390430/0" TargetMode="External"/><Relationship Id="rId23" Type="http://schemas.openxmlformats.org/officeDocument/2006/relationships/hyperlink" Target="http://internet.garant.ru/document/redirect/21665473/0" TargetMode="External"/><Relationship Id="rId28" Type="http://schemas.openxmlformats.org/officeDocument/2006/relationships/hyperlink" Target="http://internet.garant.ru/document/redirect/12191967/620" TargetMode="External"/><Relationship Id="rId36" Type="http://schemas.openxmlformats.org/officeDocument/2006/relationships/hyperlink" Target="http://internet.garant.ru/document/redirect/12180688/30" TargetMode="External"/><Relationship Id="rId49" Type="http://schemas.openxmlformats.org/officeDocument/2006/relationships/hyperlink" Target="http://internet.garant.ru/document/redirect/12191967/3" TargetMode="External"/><Relationship Id="rId57" Type="http://schemas.openxmlformats.org/officeDocument/2006/relationships/hyperlink" Target="http://internet.garant.ru/document/redirect/12191967/2120" TargetMode="External"/><Relationship Id="rId10" Type="http://schemas.openxmlformats.org/officeDocument/2006/relationships/hyperlink" Target="http://internet.garant.ru/document/redirect/21698068/664" TargetMode="External"/><Relationship Id="rId31" Type="http://schemas.openxmlformats.org/officeDocument/2006/relationships/hyperlink" Target="http://internet.garant.ru/document/redirect/72206882/0" TargetMode="External"/><Relationship Id="rId44" Type="http://schemas.openxmlformats.org/officeDocument/2006/relationships/hyperlink" Target="http://internet.garant.ru/document/redirect/34750416/0" TargetMode="External"/><Relationship Id="rId52" Type="http://schemas.openxmlformats.org/officeDocument/2006/relationships/hyperlink" Target="http://internet.garant.ru/document/redirect/70179998/0" TargetMode="External"/><Relationship Id="rId60" Type="http://schemas.openxmlformats.org/officeDocument/2006/relationships/hyperlink" Target="http://internet.garant.ru/document/redirect/34747220/0" TargetMode="External"/><Relationship Id="rId65" Type="http://schemas.openxmlformats.org/officeDocument/2006/relationships/hyperlink" Target="http://internet.garant.ru/document/redirect/180687/200006211" TargetMode="External"/><Relationship Id="rId73" Type="http://schemas.openxmlformats.org/officeDocument/2006/relationships/hyperlink" Target="http://internet.garant.ru/document/redirect/70647158/1000" TargetMode="External"/><Relationship Id="rId78" Type="http://schemas.openxmlformats.org/officeDocument/2006/relationships/hyperlink" Target="http://internet.garant.ru/document/redirect/71748018/0" TargetMode="External"/><Relationship Id="rId81" Type="http://schemas.openxmlformats.org/officeDocument/2006/relationships/hyperlink" Target="http://internet.garant.ru/document/redirect/70189010/1000" TargetMode="External"/><Relationship Id="rId86" Type="http://schemas.openxmlformats.org/officeDocument/2006/relationships/hyperlink" Target="http://internet.garant.ru/document/redirect/49480297/999101" TargetMode="External"/><Relationship Id="rId4" Type="http://schemas.openxmlformats.org/officeDocument/2006/relationships/webSettings" Target="webSettings.xml"/><Relationship Id="rId9" Type="http://schemas.openxmlformats.org/officeDocument/2006/relationships/hyperlink" Target="http://internet.garant.ru/document/redirect/12180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31101</Words>
  <Characters>177281</Characters>
  <Application>Microsoft Office Word</Application>
  <DocSecurity>0</DocSecurity>
  <Lines>1477</Lines>
  <Paragraphs>415</Paragraphs>
  <ScaleCrop>false</ScaleCrop>
  <Company/>
  <LinksUpToDate>false</LinksUpToDate>
  <CharactersWithSpaces>207967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cosmo1</dc:creator>
  <cp:lastModifiedBy>cosmo1</cp:lastModifiedBy>
  <cp:revision>2</cp:revision>
  <dcterms:created xsi:type="dcterms:W3CDTF">2022-07-20T07:21:00Z</dcterms:created>
  <dcterms:modified xsi:type="dcterms:W3CDTF">2022-07-20T07:21:00Z</dcterms:modified>
</cp:coreProperties>
</file>